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54"/>
        <w:rPr>
          <w:rFonts w:hint="eastAsia" w:ascii="黑体" w:eastAsia="黑体"/>
        </w:rPr>
      </w:pPr>
      <w:r>
        <w:rPr>
          <w:rFonts w:hint="eastAsia" w:ascii="黑体" w:eastAsia="黑体"/>
          <w:spacing w:val="-27"/>
        </w:rPr>
        <w:t xml:space="preserve">附件 </w:t>
      </w:r>
      <w:r>
        <w:rPr>
          <w:rFonts w:hint="eastAsia" w:ascii="黑体" w:eastAsia="黑体"/>
        </w:rPr>
        <w:t>3</w:t>
      </w:r>
    </w:p>
    <w:p>
      <w:pPr>
        <w:pStyle w:val="3"/>
        <w:spacing w:before="2"/>
        <w:ind w:left="0"/>
        <w:rPr>
          <w:rFonts w:ascii="黑体"/>
          <w:sz w:val="35"/>
        </w:rPr>
      </w:pPr>
      <w:r>
        <w:br w:type="column"/>
      </w:r>
    </w:p>
    <w:p>
      <w:pPr>
        <w:pStyle w:val="2"/>
        <w:ind w:left="132" w:right="1934"/>
        <w:jc w:val="center"/>
      </w:pPr>
      <w:r>
        <w:t>陇南市城镇职工基本</w:t>
      </w:r>
    </w:p>
    <w:p>
      <w:pPr>
        <w:spacing w:before="0" w:line="598" w:lineRule="exact"/>
        <w:ind w:left="134" w:right="1934" w:firstLine="0"/>
        <w:jc w:val="center"/>
        <w:rPr>
          <w:rFonts w:hint="eastAsia" w:ascii="方正姚体" w:eastAsia="方正姚体"/>
          <w:sz w:val="44"/>
        </w:rPr>
      </w:pPr>
      <w:r>
        <w:rPr>
          <w:rFonts w:hint="eastAsia" w:ascii="方正姚体" w:eastAsia="方正姚体"/>
          <w:sz w:val="44"/>
        </w:rPr>
        <w:t>医疗保险特殊疾病门诊申请表</w:t>
      </w:r>
    </w:p>
    <w:p>
      <w:pPr>
        <w:spacing w:after="0" w:line="598" w:lineRule="exact"/>
        <w:jc w:val="center"/>
        <w:rPr>
          <w:rFonts w:hint="eastAsia" w:ascii="方正姚体" w:eastAsia="方正姚体"/>
          <w:sz w:val="44"/>
        </w:rPr>
        <w:sectPr>
          <w:pgSz w:w="11910" w:h="16840"/>
          <w:pgMar w:top="720" w:right="1140" w:bottom="280" w:left="1380" w:header="720" w:footer="720" w:gutter="0"/>
          <w:cols w:equalWidth="0" w:num="2">
            <w:col w:w="1071" w:space="491"/>
            <w:col w:w="7828"/>
          </w:cols>
        </w:sectPr>
      </w:pPr>
    </w:p>
    <w:tbl>
      <w:tblPr>
        <w:tblStyle w:val="4"/>
        <w:tblW w:w="0" w:type="auto"/>
        <w:tblInd w:w="1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9"/>
        <w:gridCol w:w="619"/>
        <w:gridCol w:w="875"/>
        <w:gridCol w:w="613"/>
        <w:gridCol w:w="211"/>
        <w:gridCol w:w="378"/>
        <w:gridCol w:w="245"/>
        <w:gridCol w:w="780"/>
        <w:gridCol w:w="181"/>
        <w:gridCol w:w="548"/>
        <w:gridCol w:w="554"/>
        <w:gridCol w:w="543"/>
        <w:gridCol w:w="698"/>
        <w:gridCol w:w="1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1359" w:type="dxa"/>
          </w:tcPr>
          <w:p>
            <w:pPr>
              <w:pStyle w:val="6"/>
              <w:tabs>
                <w:tab w:val="left" w:pos="700"/>
              </w:tabs>
              <w:spacing w:before="48" w:line="251" w:lineRule="exact"/>
              <w:ind w:right="218"/>
              <w:jc w:val="right"/>
              <w:rPr>
                <w:sz w:val="20"/>
              </w:rPr>
            </w:pPr>
            <w:r>
              <w:rPr>
                <w:sz w:val="20"/>
              </w:rPr>
              <w:t>姓</w:t>
            </w:r>
            <w:r>
              <w:rPr>
                <w:sz w:val="20"/>
              </w:rPr>
              <w:tab/>
            </w:r>
            <w:r>
              <w:rPr>
                <w:spacing w:val="-1"/>
                <w:w w:val="95"/>
                <w:sz w:val="20"/>
              </w:rPr>
              <w:t>名</w:t>
            </w:r>
          </w:p>
        </w:tc>
        <w:tc>
          <w:tcPr>
            <w:tcW w:w="619" w:type="dxa"/>
          </w:tcPr>
          <w:p>
            <w:pPr>
              <w:pStyle w:val="6"/>
              <w:rPr>
                <w:rFonts w:ascii="Times New Roman"/>
                <w:sz w:val="20"/>
              </w:rPr>
            </w:pPr>
          </w:p>
        </w:tc>
        <w:tc>
          <w:tcPr>
            <w:tcW w:w="875" w:type="dxa"/>
          </w:tcPr>
          <w:p>
            <w:pPr>
              <w:pStyle w:val="6"/>
              <w:spacing w:before="48" w:line="251" w:lineRule="exact"/>
              <w:ind w:left="235"/>
              <w:rPr>
                <w:sz w:val="20"/>
              </w:rPr>
            </w:pPr>
            <w:r>
              <w:rPr>
                <w:sz w:val="20"/>
              </w:rPr>
              <w:t>性别</w:t>
            </w:r>
          </w:p>
        </w:tc>
        <w:tc>
          <w:tcPr>
            <w:tcW w:w="824" w:type="dxa"/>
            <w:gridSpan w:val="2"/>
          </w:tcPr>
          <w:p>
            <w:pPr>
              <w:pStyle w:val="6"/>
              <w:rPr>
                <w:rFonts w:ascii="Times New Roman"/>
                <w:sz w:val="20"/>
              </w:rPr>
            </w:pPr>
          </w:p>
        </w:tc>
        <w:tc>
          <w:tcPr>
            <w:tcW w:w="623" w:type="dxa"/>
            <w:gridSpan w:val="2"/>
          </w:tcPr>
          <w:p>
            <w:pPr>
              <w:pStyle w:val="6"/>
              <w:spacing w:before="48" w:line="251" w:lineRule="exact"/>
              <w:ind w:left="113"/>
              <w:rPr>
                <w:sz w:val="20"/>
              </w:rPr>
            </w:pPr>
            <w:r>
              <w:rPr>
                <w:sz w:val="20"/>
              </w:rPr>
              <w:t>年龄</w:t>
            </w:r>
          </w:p>
        </w:tc>
        <w:tc>
          <w:tcPr>
            <w:tcW w:w="780" w:type="dxa"/>
          </w:tcPr>
          <w:p>
            <w:pPr>
              <w:pStyle w:val="6"/>
              <w:rPr>
                <w:rFonts w:ascii="Times New Roman"/>
                <w:sz w:val="20"/>
              </w:rPr>
            </w:pPr>
          </w:p>
        </w:tc>
        <w:tc>
          <w:tcPr>
            <w:tcW w:w="1283" w:type="dxa"/>
            <w:gridSpan w:val="3"/>
          </w:tcPr>
          <w:p>
            <w:pPr>
              <w:pStyle w:val="6"/>
              <w:spacing w:before="48" w:line="251" w:lineRule="exact"/>
              <w:ind w:left="248"/>
              <w:rPr>
                <w:sz w:val="20"/>
              </w:rPr>
            </w:pPr>
            <w:r>
              <w:rPr>
                <w:sz w:val="20"/>
              </w:rPr>
              <w:t>人员类别</w:t>
            </w:r>
          </w:p>
        </w:tc>
        <w:tc>
          <w:tcPr>
            <w:tcW w:w="1241" w:type="dxa"/>
            <w:gridSpan w:val="2"/>
            <w:tcBorders>
              <w:right w:val="nil"/>
            </w:tcBorders>
          </w:tcPr>
          <w:p>
            <w:pPr>
              <w:pStyle w:val="6"/>
              <w:spacing w:before="48" w:line="251" w:lineRule="exact"/>
              <w:ind w:left="552"/>
              <w:rPr>
                <w:sz w:val="20"/>
              </w:rPr>
            </w:pPr>
            <w:r>
              <w:rPr>
                <w:sz w:val="20"/>
              </w:rPr>
              <w:t>□在职</w:t>
            </w:r>
          </w:p>
        </w:tc>
        <w:tc>
          <w:tcPr>
            <w:tcW w:w="1242" w:type="dxa"/>
            <w:tcBorders>
              <w:left w:val="nil"/>
            </w:tcBorders>
          </w:tcPr>
          <w:p>
            <w:pPr>
              <w:pStyle w:val="6"/>
              <w:spacing w:before="48" w:line="251" w:lineRule="exact"/>
              <w:ind w:left="117"/>
              <w:rPr>
                <w:sz w:val="20"/>
              </w:rPr>
            </w:pPr>
            <w:r>
              <w:rPr>
                <w:sz w:val="20"/>
              </w:rPr>
              <w:t>□退休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1359" w:type="dxa"/>
          </w:tcPr>
          <w:p>
            <w:pPr>
              <w:pStyle w:val="6"/>
              <w:spacing w:before="42" w:line="245" w:lineRule="exact"/>
              <w:ind w:right="268"/>
              <w:jc w:val="right"/>
              <w:rPr>
                <w:sz w:val="20"/>
              </w:rPr>
            </w:pPr>
            <w:r>
              <w:rPr>
                <w:w w:val="95"/>
                <w:sz w:val="20"/>
              </w:rPr>
              <w:t>参保单位</w:t>
            </w:r>
          </w:p>
        </w:tc>
        <w:tc>
          <w:tcPr>
            <w:tcW w:w="3721" w:type="dxa"/>
            <w:gridSpan w:val="7"/>
          </w:tcPr>
          <w:p>
            <w:pPr>
              <w:pStyle w:val="6"/>
              <w:spacing w:before="42" w:line="245" w:lineRule="exact"/>
              <w:ind w:left="7"/>
              <w:rPr>
                <w:sz w:val="20"/>
              </w:rPr>
            </w:pPr>
            <w:r>
              <w:rPr>
                <w:sz w:val="20"/>
              </w:rPr>
              <w:t>陇南市（县、区）</w:t>
            </w:r>
          </w:p>
        </w:tc>
        <w:tc>
          <w:tcPr>
            <w:tcW w:w="1283" w:type="dxa"/>
            <w:gridSpan w:val="3"/>
          </w:tcPr>
          <w:p>
            <w:pPr>
              <w:pStyle w:val="6"/>
              <w:spacing w:before="42" w:line="245" w:lineRule="exact"/>
              <w:ind w:left="11"/>
              <w:rPr>
                <w:sz w:val="20"/>
              </w:rPr>
            </w:pPr>
            <w:r>
              <w:rPr>
                <w:sz w:val="20"/>
              </w:rPr>
              <w:t>社会保障卡号</w:t>
            </w:r>
          </w:p>
        </w:tc>
        <w:tc>
          <w:tcPr>
            <w:tcW w:w="2483" w:type="dxa"/>
            <w:gridSpan w:val="3"/>
          </w:tcPr>
          <w:p>
            <w:pPr>
              <w:pStyle w:val="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359" w:type="dxa"/>
          </w:tcPr>
          <w:p>
            <w:pPr>
              <w:pStyle w:val="6"/>
              <w:spacing w:before="44" w:line="244" w:lineRule="exact"/>
              <w:ind w:right="170"/>
              <w:jc w:val="right"/>
              <w:rPr>
                <w:sz w:val="20"/>
              </w:rPr>
            </w:pPr>
            <w:r>
              <w:rPr>
                <w:w w:val="95"/>
                <w:sz w:val="20"/>
              </w:rPr>
              <w:t>身份证号码</w:t>
            </w:r>
          </w:p>
        </w:tc>
        <w:tc>
          <w:tcPr>
            <w:tcW w:w="1494" w:type="dxa"/>
            <w:gridSpan w:val="2"/>
          </w:tcPr>
          <w:p>
            <w:pPr>
              <w:pStyle w:val="6"/>
              <w:rPr>
                <w:rFonts w:ascii="Times New Roman"/>
                <w:sz w:val="20"/>
              </w:rPr>
            </w:pPr>
          </w:p>
        </w:tc>
        <w:tc>
          <w:tcPr>
            <w:tcW w:w="2227" w:type="dxa"/>
            <w:gridSpan w:val="5"/>
          </w:tcPr>
          <w:p>
            <w:pPr>
              <w:pStyle w:val="6"/>
              <w:spacing w:before="44" w:line="244" w:lineRule="exact"/>
              <w:ind w:left="8"/>
              <w:rPr>
                <w:sz w:val="20"/>
              </w:rPr>
            </w:pPr>
            <w:r>
              <w:rPr>
                <w:sz w:val="20"/>
              </w:rPr>
              <w:t>申请人联系电话</w:t>
            </w:r>
          </w:p>
        </w:tc>
        <w:tc>
          <w:tcPr>
            <w:tcW w:w="3766" w:type="dxa"/>
            <w:gridSpan w:val="6"/>
          </w:tcPr>
          <w:p>
            <w:pPr>
              <w:pStyle w:val="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7" w:hRule="atLeast"/>
        </w:trPr>
        <w:tc>
          <w:tcPr>
            <w:tcW w:w="1359" w:type="dxa"/>
          </w:tcPr>
          <w:p>
            <w:pPr>
              <w:pStyle w:val="6"/>
              <w:rPr>
                <w:rFonts w:ascii="方正姚体"/>
                <w:sz w:val="20"/>
              </w:rPr>
            </w:pPr>
          </w:p>
          <w:p>
            <w:pPr>
              <w:pStyle w:val="6"/>
              <w:rPr>
                <w:rFonts w:ascii="方正姚体"/>
                <w:sz w:val="20"/>
              </w:rPr>
            </w:pPr>
          </w:p>
          <w:p>
            <w:pPr>
              <w:pStyle w:val="6"/>
              <w:rPr>
                <w:rFonts w:ascii="方正姚体"/>
                <w:sz w:val="20"/>
              </w:rPr>
            </w:pPr>
          </w:p>
          <w:p>
            <w:pPr>
              <w:pStyle w:val="6"/>
              <w:spacing w:before="8"/>
              <w:rPr>
                <w:rFonts w:ascii="方正姚体"/>
                <w:sz w:val="17"/>
              </w:rPr>
            </w:pPr>
          </w:p>
          <w:p>
            <w:pPr>
              <w:pStyle w:val="6"/>
              <w:spacing w:line="280" w:lineRule="auto"/>
              <w:ind w:left="478" w:right="268" w:hanging="200"/>
              <w:rPr>
                <w:sz w:val="20"/>
              </w:rPr>
            </w:pPr>
            <w:r>
              <w:rPr>
                <w:sz w:val="20"/>
              </w:rPr>
              <w:t>申报病种名称</w:t>
            </w:r>
          </w:p>
        </w:tc>
        <w:tc>
          <w:tcPr>
            <w:tcW w:w="7487" w:type="dxa"/>
            <w:gridSpan w:val="13"/>
          </w:tcPr>
          <w:p>
            <w:pPr>
              <w:pStyle w:val="6"/>
              <w:spacing w:before="42" w:line="280" w:lineRule="auto"/>
              <w:ind w:left="7" w:right="-29"/>
              <w:jc w:val="both"/>
              <w:rPr>
                <w:sz w:val="20"/>
              </w:rPr>
            </w:pPr>
            <w:r>
              <w:rPr>
                <w:spacing w:val="-1"/>
                <w:sz w:val="20"/>
              </w:rPr>
              <w:t>□恶性肿瘤放化疗 □恶性肿瘤膀胱灌注化疗 □乳腺癌或前列腺癌内分泌治疗 □抗肿瘤药物治疗及相关检查 □器官移植抗排异治疗 □慢性肾衰竭透析治疗 □慢性肾衰竭</w:t>
            </w:r>
            <w:r>
              <w:rPr>
                <w:spacing w:val="-3"/>
                <w:sz w:val="20"/>
              </w:rPr>
              <w:t>（</w:t>
            </w:r>
            <w:r>
              <w:rPr>
                <w:sz w:val="20"/>
              </w:rPr>
              <w:t>非透析阶段）</w:t>
            </w:r>
            <w:r>
              <w:rPr>
                <w:spacing w:val="-3"/>
                <w:sz w:val="20"/>
              </w:rPr>
              <w:t>□糖尿病伴慢性并发症 □原发性高血压</w:t>
            </w:r>
            <w:r>
              <w:rPr>
                <w:sz w:val="20"/>
              </w:rPr>
              <w:t>（伴合并症）□类风湿性</w:t>
            </w:r>
            <w:r>
              <w:rPr>
                <w:spacing w:val="-1"/>
                <w:sz w:val="20"/>
              </w:rPr>
              <w:t>关节炎</w:t>
            </w:r>
            <w:r>
              <w:rPr>
                <w:sz w:val="20"/>
              </w:rPr>
              <w:t>（活动期）</w:t>
            </w:r>
            <w:r>
              <w:rPr>
                <w:spacing w:val="-2"/>
                <w:sz w:val="20"/>
              </w:rPr>
              <w:t>□慢性活动性病毒性肝炎、肝硬化</w:t>
            </w:r>
            <w:r>
              <w:rPr>
                <w:sz w:val="20"/>
              </w:rPr>
              <w:t>（失代偿期）□</w:t>
            </w:r>
            <w:r>
              <w:rPr>
                <w:spacing w:val="-4"/>
                <w:sz w:val="20"/>
              </w:rPr>
              <w:t>血友病 □再生障</w:t>
            </w:r>
            <w:r>
              <w:rPr>
                <w:sz w:val="20"/>
              </w:rPr>
              <w:t>碍性贫血 □肝豆状核变性 □癫痫 □精神分裂症 □分裂情感性障碍□偏执性精神病</w:t>
            </w:r>
          </w:p>
          <w:p>
            <w:pPr>
              <w:pStyle w:val="6"/>
              <w:spacing w:before="1"/>
              <w:ind w:left="7" w:right="-15"/>
              <w:rPr>
                <w:sz w:val="20"/>
              </w:rPr>
            </w:pPr>
            <w:r>
              <w:rPr>
                <w:w w:val="95"/>
                <w:sz w:val="20"/>
              </w:rPr>
              <w:t>□*</w:t>
            </w:r>
            <w:r>
              <w:rPr>
                <w:spacing w:val="-3"/>
                <w:w w:val="95"/>
                <w:sz w:val="20"/>
              </w:rPr>
              <w:t>双相</w:t>
            </w:r>
            <w:r>
              <w:rPr>
                <w:w w:val="95"/>
                <w:sz w:val="20"/>
              </w:rPr>
              <w:t>（情感</w:t>
            </w:r>
            <w:r>
              <w:rPr>
                <w:spacing w:val="-5"/>
                <w:w w:val="95"/>
                <w:sz w:val="20"/>
              </w:rPr>
              <w:t>）</w:t>
            </w:r>
            <w:r>
              <w:rPr>
                <w:w w:val="95"/>
                <w:sz w:val="20"/>
              </w:rPr>
              <w:t>障碍□癫痫所致精神障碍□精神发育迟滞伴发精神障碍□脑血管意外</w:t>
            </w:r>
          </w:p>
          <w:p>
            <w:pPr>
              <w:pStyle w:val="6"/>
              <w:spacing w:line="300" w:lineRule="atLeast"/>
              <w:ind w:left="7" w:right="-29"/>
              <w:jc w:val="both"/>
              <w:rPr>
                <w:sz w:val="20"/>
              </w:rPr>
            </w:pPr>
            <w:r>
              <w:rPr>
                <w:sz w:val="20"/>
              </w:rPr>
              <w:t>（脑出血、脑梗塞）后遗症期 □强直性脊柱炎 □重症帕金森氏病 □冠心病介入治疗术后 □慢性心力衰竭（除外肺心病所致）□心瓣膜置换术后抗凝治疗 □慢性肺源性心脏病 □支气管哮喘□重型系统性红斑狼疮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1359" w:type="dxa"/>
            <w:vMerge w:val="restart"/>
          </w:tcPr>
          <w:p>
            <w:pPr>
              <w:pStyle w:val="6"/>
              <w:rPr>
                <w:rFonts w:ascii="方正姚体"/>
                <w:sz w:val="20"/>
              </w:rPr>
            </w:pPr>
          </w:p>
          <w:p>
            <w:pPr>
              <w:pStyle w:val="6"/>
              <w:spacing w:before="8"/>
              <w:rPr>
                <w:rFonts w:ascii="方正姚体"/>
                <w:sz w:val="15"/>
              </w:rPr>
            </w:pPr>
          </w:p>
          <w:p>
            <w:pPr>
              <w:pStyle w:val="6"/>
              <w:ind w:left="279"/>
              <w:rPr>
                <w:sz w:val="20"/>
              </w:rPr>
            </w:pPr>
            <w:r>
              <w:rPr>
                <w:sz w:val="20"/>
              </w:rPr>
              <w:t>申报资料</w:t>
            </w:r>
          </w:p>
        </w:tc>
        <w:tc>
          <w:tcPr>
            <w:tcW w:w="619" w:type="dxa"/>
          </w:tcPr>
          <w:p>
            <w:pPr>
              <w:pStyle w:val="6"/>
              <w:spacing w:line="300" w:lineRule="atLeast"/>
              <w:ind w:left="7" w:right="-15" w:firstLine="100"/>
              <w:rPr>
                <w:sz w:val="20"/>
              </w:rPr>
            </w:pPr>
            <w:r>
              <w:rPr>
                <w:sz w:val="20"/>
              </w:rPr>
              <w:t>□ 住院病历</w:t>
            </w:r>
          </w:p>
        </w:tc>
        <w:tc>
          <w:tcPr>
            <w:tcW w:w="2077" w:type="dxa"/>
            <w:gridSpan w:val="4"/>
          </w:tcPr>
          <w:p>
            <w:pPr>
              <w:pStyle w:val="6"/>
              <w:spacing w:before="9"/>
              <w:rPr>
                <w:rFonts w:ascii="方正姚体"/>
                <w:sz w:val="13"/>
              </w:rPr>
            </w:pPr>
          </w:p>
          <w:p>
            <w:pPr>
              <w:pStyle w:val="6"/>
              <w:ind w:left="7"/>
              <w:rPr>
                <w:sz w:val="20"/>
              </w:rPr>
            </w:pPr>
            <w:r>
              <w:rPr>
                <w:sz w:val="20"/>
              </w:rPr>
              <w:t>出院时间：</w:t>
            </w:r>
          </w:p>
        </w:tc>
        <w:tc>
          <w:tcPr>
            <w:tcW w:w="4791" w:type="dxa"/>
            <w:gridSpan w:val="8"/>
          </w:tcPr>
          <w:p>
            <w:pPr>
              <w:pStyle w:val="6"/>
              <w:spacing w:before="9"/>
              <w:rPr>
                <w:rFonts w:ascii="方正姚体"/>
                <w:sz w:val="13"/>
              </w:rPr>
            </w:pPr>
          </w:p>
          <w:p>
            <w:pPr>
              <w:pStyle w:val="6"/>
              <w:ind w:left="8"/>
              <w:rPr>
                <w:sz w:val="20"/>
              </w:rPr>
            </w:pPr>
            <w:r>
              <w:rPr>
                <w:sz w:val="20"/>
              </w:rPr>
              <w:t>就诊医院：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1359" w:type="dxa"/>
            <w:vMerge w:val="continue"/>
            <w:tcBorders>
              <w:top w:val="nil"/>
            </w:tcBorders>
          </w:tcPr>
          <w:p>
            <w:pPr>
              <w:rPr>
                <w:sz w:val="2"/>
                <w:szCs w:val="2"/>
              </w:rPr>
            </w:pPr>
          </w:p>
        </w:tc>
        <w:tc>
          <w:tcPr>
            <w:tcW w:w="619" w:type="dxa"/>
          </w:tcPr>
          <w:p>
            <w:pPr>
              <w:pStyle w:val="6"/>
              <w:spacing w:before="2" w:line="300" w:lineRule="exact"/>
              <w:ind w:left="7" w:right="-15" w:firstLine="100"/>
              <w:rPr>
                <w:sz w:val="20"/>
              </w:rPr>
            </w:pPr>
            <w:r>
              <w:rPr>
                <w:sz w:val="20"/>
              </w:rPr>
              <w:t>□ 体检</w:t>
            </w:r>
          </w:p>
        </w:tc>
        <w:tc>
          <w:tcPr>
            <w:tcW w:w="2077" w:type="dxa"/>
            <w:gridSpan w:val="4"/>
          </w:tcPr>
          <w:p>
            <w:pPr>
              <w:pStyle w:val="6"/>
              <w:spacing w:before="10"/>
              <w:rPr>
                <w:rFonts w:ascii="方正姚体"/>
                <w:sz w:val="13"/>
              </w:rPr>
            </w:pPr>
          </w:p>
          <w:p>
            <w:pPr>
              <w:pStyle w:val="6"/>
              <w:ind w:left="7"/>
              <w:rPr>
                <w:sz w:val="20"/>
              </w:rPr>
            </w:pPr>
            <w:r>
              <w:rPr>
                <w:sz w:val="20"/>
              </w:rPr>
              <w:t>体检时间：</w:t>
            </w:r>
          </w:p>
        </w:tc>
        <w:tc>
          <w:tcPr>
            <w:tcW w:w="4791" w:type="dxa"/>
            <w:gridSpan w:val="8"/>
          </w:tcPr>
          <w:p>
            <w:pPr>
              <w:pStyle w:val="6"/>
              <w:spacing w:before="10"/>
              <w:rPr>
                <w:rFonts w:ascii="方正姚体"/>
                <w:sz w:val="13"/>
              </w:rPr>
            </w:pPr>
          </w:p>
          <w:p>
            <w:pPr>
              <w:pStyle w:val="6"/>
              <w:ind w:left="8"/>
              <w:rPr>
                <w:sz w:val="20"/>
              </w:rPr>
            </w:pPr>
            <w:r>
              <w:rPr>
                <w:sz w:val="20"/>
              </w:rPr>
              <w:t>体检医院：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8" w:hRule="atLeast"/>
        </w:trPr>
        <w:tc>
          <w:tcPr>
            <w:tcW w:w="1359" w:type="dxa"/>
          </w:tcPr>
          <w:p>
            <w:pPr>
              <w:pStyle w:val="6"/>
              <w:rPr>
                <w:rFonts w:ascii="方正姚体"/>
                <w:sz w:val="20"/>
              </w:rPr>
            </w:pPr>
          </w:p>
          <w:p>
            <w:pPr>
              <w:pStyle w:val="6"/>
              <w:spacing w:before="13"/>
              <w:rPr>
                <w:rFonts w:ascii="方正姚体"/>
                <w:sz w:val="14"/>
              </w:rPr>
            </w:pPr>
          </w:p>
          <w:p>
            <w:pPr>
              <w:pStyle w:val="6"/>
              <w:spacing w:line="280" w:lineRule="auto"/>
              <w:ind w:left="77" w:right="69"/>
              <w:jc w:val="center"/>
              <w:rPr>
                <w:sz w:val="20"/>
              </w:rPr>
            </w:pPr>
            <w:r>
              <w:rPr>
                <w:w w:val="95"/>
                <w:sz w:val="20"/>
              </w:rPr>
              <w:t>就诊定点医疗</w:t>
            </w:r>
            <w:r>
              <w:rPr>
                <w:sz w:val="20"/>
              </w:rPr>
              <w:t>机构</w:t>
            </w:r>
          </w:p>
          <w:p>
            <w:pPr>
              <w:pStyle w:val="6"/>
              <w:ind w:left="74" w:right="69"/>
              <w:jc w:val="center"/>
              <w:rPr>
                <w:sz w:val="20"/>
              </w:rPr>
            </w:pPr>
            <w:r>
              <w:rPr>
                <w:sz w:val="20"/>
              </w:rPr>
              <w:t>医保办意见</w:t>
            </w:r>
          </w:p>
        </w:tc>
        <w:tc>
          <w:tcPr>
            <w:tcW w:w="619" w:type="dxa"/>
            <w:tcBorders>
              <w:right w:val="nil"/>
            </w:tcBorders>
          </w:tcPr>
          <w:p>
            <w:pPr>
              <w:pStyle w:val="6"/>
              <w:rPr>
                <w:rFonts w:ascii="Times New Roman"/>
                <w:sz w:val="20"/>
              </w:rPr>
            </w:pPr>
          </w:p>
        </w:tc>
        <w:tc>
          <w:tcPr>
            <w:tcW w:w="1488" w:type="dxa"/>
            <w:gridSpan w:val="2"/>
            <w:tcBorders>
              <w:left w:val="nil"/>
              <w:right w:val="nil"/>
            </w:tcBorders>
          </w:tcPr>
          <w:p>
            <w:pPr>
              <w:pStyle w:val="6"/>
              <w:rPr>
                <w:rFonts w:ascii="Times New Roman"/>
                <w:sz w:val="20"/>
              </w:rPr>
            </w:pPr>
          </w:p>
        </w:tc>
        <w:tc>
          <w:tcPr>
            <w:tcW w:w="834" w:type="dxa"/>
            <w:gridSpan w:val="3"/>
            <w:tcBorders>
              <w:left w:val="nil"/>
              <w:right w:val="nil"/>
            </w:tcBorders>
          </w:tcPr>
          <w:p>
            <w:pPr>
              <w:pStyle w:val="6"/>
              <w:rPr>
                <w:rFonts w:ascii="Times New Roman"/>
                <w:sz w:val="20"/>
              </w:rPr>
            </w:pPr>
          </w:p>
        </w:tc>
        <w:tc>
          <w:tcPr>
            <w:tcW w:w="961" w:type="dxa"/>
            <w:gridSpan w:val="2"/>
            <w:tcBorders>
              <w:left w:val="nil"/>
              <w:right w:val="nil"/>
            </w:tcBorders>
          </w:tcPr>
          <w:p>
            <w:pPr>
              <w:pStyle w:val="6"/>
              <w:rPr>
                <w:rFonts w:ascii="方正姚体"/>
                <w:sz w:val="20"/>
              </w:rPr>
            </w:pPr>
          </w:p>
          <w:p>
            <w:pPr>
              <w:pStyle w:val="6"/>
              <w:rPr>
                <w:rFonts w:ascii="方正姚体"/>
                <w:sz w:val="20"/>
              </w:rPr>
            </w:pPr>
          </w:p>
          <w:p>
            <w:pPr>
              <w:pStyle w:val="6"/>
              <w:spacing w:before="13"/>
              <w:rPr>
                <w:rFonts w:ascii="方正姚体"/>
                <w:sz w:val="26"/>
              </w:rPr>
            </w:pPr>
          </w:p>
          <w:p>
            <w:pPr>
              <w:pStyle w:val="6"/>
              <w:ind w:left="472"/>
              <w:rPr>
                <w:sz w:val="20"/>
              </w:rPr>
            </w:pPr>
            <w:r>
              <w:rPr>
                <w:sz w:val="20"/>
              </w:rPr>
              <w:t>盖章</w:t>
            </w:r>
          </w:p>
        </w:tc>
        <w:tc>
          <w:tcPr>
            <w:tcW w:w="548" w:type="dxa"/>
            <w:tcBorders>
              <w:left w:val="nil"/>
              <w:right w:val="nil"/>
            </w:tcBorders>
          </w:tcPr>
          <w:p>
            <w:pPr>
              <w:pStyle w:val="6"/>
              <w:rPr>
                <w:rFonts w:ascii="Times New Roman"/>
                <w:sz w:val="20"/>
              </w:rPr>
            </w:pPr>
          </w:p>
        </w:tc>
        <w:tc>
          <w:tcPr>
            <w:tcW w:w="554" w:type="dxa"/>
            <w:tcBorders>
              <w:left w:val="nil"/>
              <w:right w:val="nil"/>
            </w:tcBorders>
          </w:tcPr>
          <w:p>
            <w:pPr>
              <w:pStyle w:val="6"/>
              <w:rPr>
                <w:rFonts w:ascii="方正姚体"/>
                <w:sz w:val="20"/>
              </w:rPr>
            </w:pPr>
          </w:p>
          <w:p>
            <w:pPr>
              <w:pStyle w:val="6"/>
              <w:rPr>
                <w:rFonts w:ascii="方正姚体"/>
                <w:sz w:val="20"/>
              </w:rPr>
            </w:pPr>
          </w:p>
          <w:p>
            <w:pPr>
              <w:pStyle w:val="6"/>
              <w:rPr>
                <w:rFonts w:ascii="方正姚体"/>
                <w:sz w:val="20"/>
              </w:rPr>
            </w:pPr>
          </w:p>
          <w:p>
            <w:pPr>
              <w:pStyle w:val="6"/>
              <w:rPr>
                <w:rFonts w:ascii="方正姚体"/>
                <w:sz w:val="20"/>
              </w:rPr>
            </w:pPr>
          </w:p>
          <w:p>
            <w:pPr>
              <w:pStyle w:val="6"/>
              <w:spacing w:before="6"/>
              <w:rPr>
                <w:rFonts w:ascii="方正姚体"/>
                <w:sz w:val="29"/>
              </w:rPr>
            </w:pPr>
          </w:p>
          <w:p>
            <w:pPr>
              <w:pStyle w:val="6"/>
              <w:spacing w:before="1" w:line="244" w:lineRule="exact"/>
              <w:ind w:right="189"/>
              <w:jc w:val="right"/>
              <w:rPr>
                <w:sz w:val="20"/>
              </w:rPr>
            </w:pPr>
            <w:r>
              <w:rPr>
                <w:w w:val="99"/>
                <w:sz w:val="20"/>
              </w:rPr>
              <w:t>年</w:t>
            </w:r>
          </w:p>
        </w:tc>
        <w:tc>
          <w:tcPr>
            <w:tcW w:w="543" w:type="dxa"/>
            <w:tcBorders>
              <w:left w:val="nil"/>
              <w:right w:val="nil"/>
            </w:tcBorders>
          </w:tcPr>
          <w:p>
            <w:pPr>
              <w:pStyle w:val="6"/>
              <w:rPr>
                <w:rFonts w:ascii="方正姚体"/>
                <w:sz w:val="20"/>
              </w:rPr>
            </w:pPr>
          </w:p>
          <w:p>
            <w:pPr>
              <w:pStyle w:val="6"/>
              <w:rPr>
                <w:rFonts w:ascii="方正姚体"/>
                <w:sz w:val="20"/>
              </w:rPr>
            </w:pPr>
          </w:p>
          <w:p>
            <w:pPr>
              <w:pStyle w:val="6"/>
              <w:rPr>
                <w:rFonts w:ascii="方正姚体"/>
                <w:sz w:val="20"/>
              </w:rPr>
            </w:pPr>
          </w:p>
          <w:p>
            <w:pPr>
              <w:pStyle w:val="6"/>
              <w:rPr>
                <w:rFonts w:ascii="方正姚体"/>
                <w:sz w:val="20"/>
              </w:rPr>
            </w:pPr>
          </w:p>
          <w:p>
            <w:pPr>
              <w:pStyle w:val="6"/>
              <w:spacing w:before="6"/>
              <w:rPr>
                <w:rFonts w:ascii="方正姚体"/>
                <w:sz w:val="29"/>
              </w:rPr>
            </w:pPr>
          </w:p>
          <w:p>
            <w:pPr>
              <w:pStyle w:val="6"/>
              <w:spacing w:before="1" w:line="244" w:lineRule="exact"/>
              <w:ind w:right="132"/>
              <w:jc w:val="right"/>
              <w:rPr>
                <w:sz w:val="20"/>
              </w:rPr>
            </w:pPr>
            <w:r>
              <w:rPr>
                <w:w w:val="99"/>
                <w:sz w:val="20"/>
              </w:rPr>
              <w:t>月</w:t>
            </w:r>
          </w:p>
        </w:tc>
        <w:tc>
          <w:tcPr>
            <w:tcW w:w="698" w:type="dxa"/>
            <w:tcBorders>
              <w:left w:val="nil"/>
              <w:right w:val="nil"/>
            </w:tcBorders>
          </w:tcPr>
          <w:p>
            <w:pPr>
              <w:pStyle w:val="6"/>
              <w:rPr>
                <w:rFonts w:ascii="方正姚体"/>
                <w:sz w:val="20"/>
              </w:rPr>
            </w:pPr>
          </w:p>
          <w:p>
            <w:pPr>
              <w:pStyle w:val="6"/>
              <w:rPr>
                <w:rFonts w:ascii="方正姚体"/>
                <w:sz w:val="20"/>
              </w:rPr>
            </w:pPr>
          </w:p>
          <w:p>
            <w:pPr>
              <w:pStyle w:val="6"/>
              <w:rPr>
                <w:rFonts w:ascii="方正姚体"/>
                <w:sz w:val="20"/>
              </w:rPr>
            </w:pPr>
          </w:p>
          <w:p>
            <w:pPr>
              <w:pStyle w:val="6"/>
              <w:rPr>
                <w:rFonts w:ascii="方正姚体"/>
                <w:sz w:val="20"/>
              </w:rPr>
            </w:pPr>
          </w:p>
          <w:p>
            <w:pPr>
              <w:pStyle w:val="6"/>
              <w:spacing w:before="6"/>
              <w:rPr>
                <w:rFonts w:ascii="方正姚体"/>
                <w:sz w:val="29"/>
              </w:rPr>
            </w:pPr>
          </w:p>
          <w:p>
            <w:pPr>
              <w:pStyle w:val="6"/>
              <w:spacing w:before="1" w:line="244" w:lineRule="exact"/>
              <w:ind w:right="230"/>
              <w:jc w:val="right"/>
              <w:rPr>
                <w:sz w:val="20"/>
              </w:rPr>
            </w:pPr>
            <w:r>
              <w:rPr>
                <w:w w:val="99"/>
                <w:sz w:val="20"/>
              </w:rPr>
              <w:t>日</w:t>
            </w:r>
          </w:p>
        </w:tc>
        <w:tc>
          <w:tcPr>
            <w:tcW w:w="1242" w:type="dxa"/>
            <w:tcBorders>
              <w:left w:val="nil"/>
            </w:tcBorders>
          </w:tcPr>
          <w:p>
            <w:pPr>
              <w:pStyle w:val="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1359" w:type="dxa"/>
          </w:tcPr>
          <w:p>
            <w:pPr>
              <w:pStyle w:val="6"/>
              <w:spacing w:before="2" w:line="300" w:lineRule="exact"/>
              <w:ind w:left="7" w:right="-15"/>
              <w:jc w:val="center"/>
              <w:rPr>
                <w:sz w:val="20"/>
              </w:rPr>
            </w:pPr>
            <w:r>
              <w:rPr>
                <w:spacing w:val="-27"/>
                <w:sz w:val="20"/>
              </w:rPr>
              <w:t>县</w:t>
            </w:r>
            <w:r>
              <w:rPr>
                <w:spacing w:val="-3"/>
                <w:sz w:val="20"/>
              </w:rPr>
              <w:t>（</w:t>
            </w:r>
            <w:r>
              <w:rPr>
                <w:sz w:val="20"/>
              </w:rPr>
              <w:t>区</w:t>
            </w:r>
            <w:r>
              <w:rPr>
                <w:spacing w:val="-29"/>
                <w:sz w:val="20"/>
              </w:rPr>
              <w:t>）</w:t>
            </w:r>
            <w:r>
              <w:rPr>
                <w:sz w:val="20"/>
              </w:rPr>
              <w:t>医保局经办机构专家审核意见</w:t>
            </w:r>
          </w:p>
        </w:tc>
        <w:tc>
          <w:tcPr>
            <w:tcW w:w="619" w:type="dxa"/>
            <w:tcBorders>
              <w:right w:val="nil"/>
            </w:tcBorders>
          </w:tcPr>
          <w:p>
            <w:pPr>
              <w:pStyle w:val="6"/>
              <w:rPr>
                <w:rFonts w:ascii="Times New Roman"/>
                <w:sz w:val="20"/>
              </w:rPr>
            </w:pPr>
          </w:p>
        </w:tc>
        <w:tc>
          <w:tcPr>
            <w:tcW w:w="1488" w:type="dxa"/>
            <w:gridSpan w:val="2"/>
            <w:tcBorders>
              <w:left w:val="nil"/>
              <w:right w:val="nil"/>
            </w:tcBorders>
          </w:tcPr>
          <w:p>
            <w:pPr>
              <w:pStyle w:val="6"/>
              <w:rPr>
                <w:rFonts w:ascii="方正姚体"/>
                <w:sz w:val="20"/>
              </w:rPr>
            </w:pPr>
          </w:p>
          <w:p>
            <w:pPr>
              <w:pStyle w:val="6"/>
              <w:spacing w:before="8"/>
              <w:rPr>
                <w:rFonts w:ascii="方正姚体"/>
                <w:sz w:val="25"/>
              </w:rPr>
            </w:pPr>
          </w:p>
          <w:p>
            <w:pPr>
              <w:pStyle w:val="6"/>
              <w:spacing w:line="245" w:lineRule="exact"/>
              <w:ind w:left="893" w:right="-15"/>
              <w:rPr>
                <w:sz w:val="20"/>
              </w:rPr>
            </w:pPr>
            <w:r>
              <w:rPr>
                <w:sz w:val="20"/>
              </w:rPr>
              <w:t>签字：</w:t>
            </w:r>
          </w:p>
        </w:tc>
        <w:tc>
          <w:tcPr>
            <w:tcW w:w="834" w:type="dxa"/>
            <w:gridSpan w:val="3"/>
            <w:tcBorders>
              <w:left w:val="nil"/>
              <w:right w:val="nil"/>
            </w:tcBorders>
          </w:tcPr>
          <w:p>
            <w:pPr>
              <w:pStyle w:val="6"/>
              <w:rPr>
                <w:rFonts w:ascii="Times New Roman"/>
                <w:sz w:val="20"/>
              </w:rPr>
            </w:pPr>
          </w:p>
        </w:tc>
        <w:tc>
          <w:tcPr>
            <w:tcW w:w="961" w:type="dxa"/>
            <w:gridSpan w:val="2"/>
            <w:tcBorders>
              <w:left w:val="nil"/>
              <w:right w:val="nil"/>
            </w:tcBorders>
          </w:tcPr>
          <w:p>
            <w:pPr>
              <w:pStyle w:val="6"/>
              <w:rPr>
                <w:rFonts w:ascii="Times New Roman"/>
                <w:sz w:val="20"/>
              </w:rPr>
            </w:pPr>
          </w:p>
        </w:tc>
        <w:tc>
          <w:tcPr>
            <w:tcW w:w="548" w:type="dxa"/>
            <w:tcBorders>
              <w:left w:val="nil"/>
              <w:right w:val="nil"/>
            </w:tcBorders>
          </w:tcPr>
          <w:p>
            <w:pPr>
              <w:pStyle w:val="6"/>
              <w:rPr>
                <w:rFonts w:ascii="Times New Roman"/>
                <w:sz w:val="20"/>
              </w:rPr>
            </w:pPr>
          </w:p>
        </w:tc>
        <w:tc>
          <w:tcPr>
            <w:tcW w:w="554" w:type="dxa"/>
            <w:tcBorders>
              <w:left w:val="nil"/>
              <w:right w:val="nil"/>
            </w:tcBorders>
          </w:tcPr>
          <w:p>
            <w:pPr>
              <w:pStyle w:val="6"/>
              <w:rPr>
                <w:rFonts w:ascii="方正姚体"/>
                <w:sz w:val="20"/>
              </w:rPr>
            </w:pPr>
          </w:p>
          <w:p>
            <w:pPr>
              <w:pStyle w:val="6"/>
              <w:spacing w:before="8"/>
              <w:rPr>
                <w:rFonts w:ascii="方正姚体"/>
                <w:sz w:val="25"/>
              </w:rPr>
            </w:pPr>
          </w:p>
          <w:p>
            <w:pPr>
              <w:pStyle w:val="6"/>
              <w:spacing w:line="245" w:lineRule="exact"/>
              <w:ind w:right="189"/>
              <w:jc w:val="right"/>
              <w:rPr>
                <w:sz w:val="20"/>
              </w:rPr>
            </w:pPr>
            <w:r>
              <w:rPr>
                <w:w w:val="99"/>
                <w:sz w:val="20"/>
              </w:rPr>
              <w:t>年</w:t>
            </w:r>
          </w:p>
        </w:tc>
        <w:tc>
          <w:tcPr>
            <w:tcW w:w="543" w:type="dxa"/>
            <w:tcBorders>
              <w:left w:val="nil"/>
              <w:right w:val="nil"/>
            </w:tcBorders>
          </w:tcPr>
          <w:p>
            <w:pPr>
              <w:pStyle w:val="6"/>
              <w:rPr>
                <w:rFonts w:ascii="方正姚体"/>
                <w:sz w:val="20"/>
              </w:rPr>
            </w:pPr>
          </w:p>
          <w:p>
            <w:pPr>
              <w:pStyle w:val="6"/>
              <w:spacing w:before="8"/>
              <w:rPr>
                <w:rFonts w:ascii="方正姚体"/>
                <w:sz w:val="25"/>
              </w:rPr>
            </w:pPr>
          </w:p>
          <w:p>
            <w:pPr>
              <w:pStyle w:val="6"/>
              <w:spacing w:line="245" w:lineRule="exact"/>
              <w:ind w:right="132"/>
              <w:jc w:val="right"/>
              <w:rPr>
                <w:sz w:val="20"/>
              </w:rPr>
            </w:pPr>
            <w:r>
              <w:rPr>
                <w:w w:val="99"/>
                <w:sz w:val="20"/>
              </w:rPr>
              <w:t>月</w:t>
            </w:r>
          </w:p>
        </w:tc>
        <w:tc>
          <w:tcPr>
            <w:tcW w:w="698" w:type="dxa"/>
            <w:tcBorders>
              <w:left w:val="nil"/>
              <w:right w:val="nil"/>
            </w:tcBorders>
          </w:tcPr>
          <w:p>
            <w:pPr>
              <w:pStyle w:val="6"/>
              <w:rPr>
                <w:rFonts w:ascii="方正姚体"/>
                <w:sz w:val="20"/>
              </w:rPr>
            </w:pPr>
          </w:p>
          <w:p>
            <w:pPr>
              <w:pStyle w:val="6"/>
              <w:spacing w:before="8"/>
              <w:rPr>
                <w:rFonts w:ascii="方正姚体"/>
                <w:sz w:val="25"/>
              </w:rPr>
            </w:pPr>
          </w:p>
          <w:p>
            <w:pPr>
              <w:pStyle w:val="6"/>
              <w:spacing w:line="245" w:lineRule="exact"/>
              <w:ind w:right="230"/>
              <w:jc w:val="right"/>
              <w:rPr>
                <w:sz w:val="20"/>
              </w:rPr>
            </w:pPr>
            <w:r>
              <w:rPr>
                <w:w w:val="99"/>
                <w:sz w:val="20"/>
              </w:rPr>
              <w:t>日</w:t>
            </w:r>
          </w:p>
        </w:tc>
        <w:tc>
          <w:tcPr>
            <w:tcW w:w="1242" w:type="dxa"/>
            <w:tcBorders>
              <w:left w:val="nil"/>
            </w:tcBorders>
          </w:tcPr>
          <w:p>
            <w:pPr>
              <w:pStyle w:val="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1359" w:type="dxa"/>
          </w:tcPr>
          <w:p>
            <w:pPr>
              <w:pStyle w:val="6"/>
              <w:spacing w:before="9"/>
              <w:rPr>
                <w:rFonts w:ascii="方正姚体"/>
                <w:sz w:val="13"/>
              </w:rPr>
            </w:pPr>
          </w:p>
          <w:p>
            <w:pPr>
              <w:pStyle w:val="6"/>
              <w:spacing w:line="280" w:lineRule="auto"/>
              <w:ind w:left="77" w:right="-15" w:hanging="70"/>
              <w:rPr>
                <w:sz w:val="20"/>
              </w:rPr>
            </w:pPr>
            <w:r>
              <w:rPr>
                <w:spacing w:val="-27"/>
                <w:sz w:val="20"/>
              </w:rPr>
              <w:t>县</w:t>
            </w:r>
            <w:r>
              <w:rPr>
                <w:spacing w:val="-3"/>
                <w:sz w:val="20"/>
              </w:rPr>
              <w:t>（</w:t>
            </w:r>
            <w:r>
              <w:rPr>
                <w:sz w:val="20"/>
              </w:rPr>
              <w:t>区</w:t>
            </w:r>
            <w:r>
              <w:rPr>
                <w:spacing w:val="-29"/>
                <w:sz w:val="20"/>
              </w:rPr>
              <w:t>）</w:t>
            </w:r>
            <w:r>
              <w:rPr>
                <w:sz w:val="20"/>
              </w:rPr>
              <w:t>医保局经办机构意见</w:t>
            </w:r>
          </w:p>
        </w:tc>
        <w:tc>
          <w:tcPr>
            <w:tcW w:w="619" w:type="dxa"/>
            <w:tcBorders>
              <w:right w:val="nil"/>
            </w:tcBorders>
          </w:tcPr>
          <w:p>
            <w:pPr>
              <w:pStyle w:val="6"/>
              <w:rPr>
                <w:rFonts w:ascii="Times New Roman"/>
                <w:sz w:val="20"/>
              </w:rPr>
            </w:pPr>
          </w:p>
        </w:tc>
        <w:tc>
          <w:tcPr>
            <w:tcW w:w="1488" w:type="dxa"/>
            <w:gridSpan w:val="2"/>
            <w:tcBorders>
              <w:left w:val="nil"/>
              <w:right w:val="nil"/>
            </w:tcBorders>
          </w:tcPr>
          <w:p>
            <w:pPr>
              <w:pStyle w:val="6"/>
              <w:rPr>
                <w:rFonts w:ascii="方正姚体"/>
                <w:sz w:val="20"/>
              </w:rPr>
            </w:pPr>
          </w:p>
          <w:p>
            <w:pPr>
              <w:pStyle w:val="6"/>
              <w:spacing w:before="9"/>
              <w:rPr>
                <w:rFonts w:ascii="方正姚体"/>
                <w:sz w:val="25"/>
              </w:rPr>
            </w:pPr>
          </w:p>
          <w:p>
            <w:pPr>
              <w:pStyle w:val="6"/>
              <w:spacing w:line="244" w:lineRule="exact"/>
              <w:ind w:left="893"/>
              <w:rPr>
                <w:sz w:val="20"/>
              </w:rPr>
            </w:pPr>
            <w:r>
              <w:rPr>
                <w:sz w:val="20"/>
              </w:rPr>
              <w:t>签字</w:t>
            </w:r>
          </w:p>
        </w:tc>
        <w:tc>
          <w:tcPr>
            <w:tcW w:w="834" w:type="dxa"/>
            <w:gridSpan w:val="3"/>
            <w:tcBorders>
              <w:left w:val="nil"/>
              <w:right w:val="nil"/>
            </w:tcBorders>
          </w:tcPr>
          <w:p>
            <w:pPr>
              <w:pStyle w:val="6"/>
              <w:rPr>
                <w:rFonts w:ascii="Times New Roman"/>
                <w:sz w:val="20"/>
              </w:rPr>
            </w:pPr>
          </w:p>
        </w:tc>
        <w:tc>
          <w:tcPr>
            <w:tcW w:w="961" w:type="dxa"/>
            <w:gridSpan w:val="2"/>
            <w:tcBorders>
              <w:left w:val="nil"/>
              <w:right w:val="nil"/>
            </w:tcBorders>
          </w:tcPr>
          <w:p>
            <w:pPr>
              <w:pStyle w:val="6"/>
              <w:rPr>
                <w:rFonts w:ascii="方正姚体"/>
                <w:sz w:val="20"/>
              </w:rPr>
            </w:pPr>
          </w:p>
          <w:p>
            <w:pPr>
              <w:pStyle w:val="6"/>
              <w:spacing w:before="9"/>
              <w:rPr>
                <w:rFonts w:ascii="方正姚体"/>
                <w:sz w:val="25"/>
              </w:rPr>
            </w:pPr>
          </w:p>
          <w:p>
            <w:pPr>
              <w:pStyle w:val="6"/>
              <w:spacing w:line="244" w:lineRule="exact"/>
              <w:ind w:left="472"/>
              <w:rPr>
                <w:sz w:val="20"/>
              </w:rPr>
            </w:pPr>
            <w:r>
              <w:rPr>
                <w:sz w:val="20"/>
              </w:rPr>
              <w:t>盖章</w:t>
            </w:r>
          </w:p>
        </w:tc>
        <w:tc>
          <w:tcPr>
            <w:tcW w:w="548" w:type="dxa"/>
            <w:tcBorders>
              <w:left w:val="nil"/>
              <w:right w:val="nil"/>
            </w:tcBorders>
          </w:tcPr>
          <w:p>
            <w:pPr>
              <w:pStyle w:val="6"/>
              <w:rPr>
                <w:rFonts w:ascii="Times New Roman"/>
                <w:sz w:val="20"/>
              </w:rPr>
            </w:pPr>
          </w:p>
        </w:tc>
        <w:tc>
          <w:tcPr>
            <w:tcW w:w="554" w:type="dxa"/>
            <w:tcBorders>
              <w:left w:val="nil"/>
              <w:right w:val="nil"/>
            </w:tcBorders>
          </w:tcPr>
          <w:p>
            <w:pPr>
              <w:pStyle w:val="6"/>
              <w:rPr>
                <w:rFonts w:ascii="方正姚体"/>
                <w:sz w:val="20"/>
              </w:rPr>
            </w:pPr>
          </w:p>
          <w:p>
            <w:pPr>
              <w:pStyle w:val="6"/>
              <w:spacing w:before="9"/>
              <w:rPr>
                <w:rFonts w:ascii="方正姚体"/>
                <w:sz w:val="25"/>
              </w:rPr>
            </w:pPr>
          </w:p>
          <w:p>
            <w:pPr>
              <w:pStyle w:val="6"/>
              <w:spacing w:line="244" w:lineRule="exact"/>
              <w:ind w:right="189"/>
              <w:jc w:val="right"/>
              <w:rPr>
                <w:sz w:val="20"/>
              </w:rPr>
            </w:pPr>
            <w:r>
              <w:rPr>
                <w:w w:val="99"/>
                <w:sz w:val="20"/>
              </w:rPr>
              <w:t>年</w:t>
            </w:r>
          </w:p>
        </w:tc>
        <w:tc>
          <w:tcPr>
            <w:tcW w:w="543" w:type="dxa"/>
            <w:tcBorders>
              <w:left w:val="nil"/>
              <w:right w:val="nil"/>
            </w:tcBorders>
          </w:tcPr>
          <w:p>
            <w:pPr>
              <w:pStyle w:val="6"/>
              <w:rPr>
                <w:rFonts w:ascii="方正姚体"/>
                <w:sz w:val="20"/>
              </w:rPr>
            </w:pPr>
          </w:p>
          <w:p>
            <w:pPr>
              <w:pStyle w:val="6"/>
              <w:spacing w:before="9"/>
              <w:rPr>
                <w:rFonts w:ascii="方正姚体"/>
                <w:sz w:val="25"/>
              </w:rPr>
            </w:pPr>
          </w:p>
          <w:p>
            <w:pPr>
              <w:pStyle w:val="6"/>
              <w:spacing w:line="244" w:lineRule="exact"/>
              <w:ind w:right="132"/>
              <w:jc w:val="right"/>
              <w:rPr>
                <w:sz w:val="20"/>
              </w:rPr>
            </w:pPr>
            <w:r>
              <w:rPr>
                <w:w w:val="99"/>
                <w:sz w:val="20"/>
              </w:rPr>
              <w:t>月</w:t>
            </w:r>
          </w:p>
        </w:tc>
        <w:tc>
          <w:tcPr>
            <w:tcW w:w="698" w:type="dxa"/>
            <w:tcBorders>
              <w:left w:val="nil"/>
              <w:right w:val="nil"/>
            </w:tcBorders>
          </w:tcPr>
          <w:p>
            <w:pPr>
              <w:pStyle w:val="6"/>
              <w:rPr>
                <w:rFonts w:ascii="方正姚体"/>
                <w:sz w:val="20"/>
              </w:rPr>
            </w:pPr>
          </w:p>
          <w:p>
            <w:pPr>
              <w:pStyle w:val="6"/>
              <w:spacing w:before="9"/>
              <w:rPr>
                <w:rFonts w:ascii="方正姚体"/>
                <w:sz w:val="25"/>
              </w:rPr>
            </w:pPr>
          </w:p>
          <w:p>
            <w:pPr>
              <w:pStyle w:val="6"/>
              <w:spacing w:line="244" w:lineRule="exact"/>
              <w:ind w:right="230"/>
              <w:jc w:val="right"/>
              <w:rPr>
                <w:sz w:val="20"/>
              </w:rPr>
            </w:pPr>
            <w:r>
              <w:rPr>
                <w:w w:val="99"/>
                <w:sz w:val="20"/>
              </w:rPr>
              <w:t>日</w:t>
            </w:r>
          </w:p>
        </w:tc>
        <w:tc>
          <w:tcPr>
            <w:tcW w:w="1242" w:type="dxa"/>
            <w:tcBorders>
              <w:left w:val="nil"/>
            </w:tcBorders>
          </w:tcPr>
          <w:p>
            <w:pPr>
              <w:pStyle w:val="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7" w:hRule="atLeast"/>
        </w:trPr>
        <w:tc>
          <w:tcPr>
            <w:tcW w:w="1359" w:type="dxa"/>
          </w:tcPr>
          <w:p>
            <w:pPr>
              <w:pStyle w:val="6"/>
              <w:spacing w:before="10"/>
              <w:rPr>
                <w:rFonts w:ascii="方正姚体"/>
                <w:sz w:val="13"/>
              </w:rPr>
            </w:pPr>
          </w:p>
          <w:p>
            <w:pPr>
              <w:pStyle w:val="6"/>
              <w:spacing w:line="280" w:lineRule="auto"/>
              <w:ind w:left="77" w:right="69"/>
              <w:jc w:val="center"/>
              <w:rPr>
                <w:sz w:val="20"/>
              </w:rPr>
            </w:pPr>
            <w:r>
              <w:rPr>
                <w:w w:val="95"/>
                <w:sz w:val="20"/>
              </w:rPr>
              <w:t>市医保局经办机构专家审核</w:t>
            </w:r>
            <w:r>
              <w:rPr>
                <w:sz w:val="20"/>
              </w:rPr>
              <w:t>意见</w:t>
            </w:r>
          </w:p>
        </w:tc>
        <w:tc>
          <w:tcPr>
            <w:tcW w:w="619" w:type="dxa"/>
            <w:tcBorders>
              <w:right w:val="nil"/>
            </w:tcBorders>
          </w:tcPr>
          <w:p>
            <w:pPr>
              <w:pStyle w:val="6"/>
              <w:rPr>
                <w:rFonts w:ascii="Times New Roman"/>
                <w:sz w:val="20"/>
              </w:rPr>
            </w:pPr>
          </w:p>
        </w:tc>
        <w:tc>
          <w:tcPr>
            <w:tcW w:w="1488" w:type="dxa"/>
            <w:gridSpan w:val="2"/>
            <w:tcBorders>
              <w:left w:val="nil"/>
              <w:right w:val="nil"/>
            </w:tcBorders>
          </w:tcPr>
          <w:p>
            <w:pPr>
              <w:pStyle w:val="6"/>
              <w:rPr>
                <w:rFonts w:ascii="方正姚体"/>
                <w:sz w:val="20"/>
              </w:rPr>
            </w:pPr>
          </w:p>
          <w:p>
            <w:pPr>
              <w:pStyle w:val="6"/>
              <w:rPr>
                <w:rFonts w:ascii="方正姚体"/>
                <w:sz w:val="20"/>
              </w:rPr>
            </w:pPr>
          </w:p>
          <w:p>
            <w:pPr>
              <w:pStyle w:val="6"/>
              <w:spacing w:before="12"/>
              <w:rPr>
                <w:rFonts w:ascii="方正姚体"/>
                <w:sz w:val="26"/>
              </w:rPr>
            </w:pPr>
          </w:p>
          <w:p>
            <w:pPr>
              <w:pStyle w:val="6"/>
              <w:spacing w:line="245" w:lineRule="exact"/>
              <w:ind w:left="792"/>
              <w:rPr>
                <w:sz w:val="20"/>
              </w:rPr>
            </w:pPr>
            <w:r>
              <w:rPr>
                <w:sz w:val="20"/>
              </w:rPr>
              <w:t>签字：</w:t>
            </w:r>
          </w:p>
        </w:tc>
        <w:tc>
          <w:tcPr>
            <w:tcW w:w="834" w:type="dxa"/>
            <w:gridSpan w:val="3"/>
            <w:tcBorders>
              <w:left w:val="nil"/>
              <w:right w:val="nil"/>
            </w:tcBorders>
          </w:tcPr>
          <w:p>
            <w:pPr>
              <w:pStyle w:val="6"/>
              <w:rPr>
                <w:rFonts w:ascii="Times New Roman"/>
                <w:sz w:val="20"/>
              </w:rPr>
            </w:pPr>
          </w:p>
        </w:tc>
        <w:tc>
          <w:tcPr>
            <w:tcW w:w="961" w:type="dxa"/>
            <w:gridSpan w:val="2"/>
            <w:tcBorders>
              <w:left w:val="nil"/>
              <w:right w:val="nil"/>
            </w:tcBorders>
          </w:tcPr>
          <w:p>
            <w:pPr>
              <w:pStyle w:val="6"/>
              <w:rPr>
                <w:rFonts w:ascii="Times New Roman"/>
                <w:sz w:val="20"/>
              </w:rPr>
            </w:pPr>
          </w:p>
        </w:tc>
        <w:tc>
          <w:tcPr>
            <w:tcW w:w="548" w:type="dxa"/>
            <w:tcBorders>
              <w:left w:val="nil"/>
              <w:right w:val="nil"/>
            </w:tcBorders>
          </w:tcPr>
          <w:p>
            <w:pPr>
              <w:pStyle w:val="6"/>
              <w:rPr>
                <w:rFonts w:ascii="Times New Roman"/>
                <w:sz w:val="20"/>
              </w:rPr>
            </w:pPr>
          </w:p>
        </w:tc>
        <w:tc>
          <w:tcPr>
            <w:tcW w:w="554" w:type="dxa"/>
            <w:tcBorders>
              <w:left w:val="nil"/>
              <w:right w:val="nil"/>
            </w:tcBorders>
          </w:tcPr>
          <w:p>
            <w:pPr>
              <w:pStyle w:val="6"/>
              <w:rPr>
                <w:rFonts w:ascii="方正姚体"/>
                <w:sz w:val="20"/>
              </w:rPr>
            </w:pPr>
          </w:p>
          <w:p>
            <w:pPr>
              <w:pStyle w:val="6"/>
              <w:rPr>
                <w:rFonts w:ascii="方正姚体"/>
                <w:sz w:val="20"/>
              </w:rPr>
            </w:pPr>
          </w:p>
          <w:p>
            <w:pPr>
              <w:pStyle w:val="6"/>
              <w:spacing w:before="12"/>
              <w:rPr>
                <w:rFonts w:ascii="方正姚体"/>
                <w:sz w:val="26"/>
              </w:rPr>
            </w:pPr>
          </w:p>
          <w:p>
            <w:pPr>
              <w:pStyle w:val="6"/>
              <w:spacing w:line="245" w:lineRule="exact"/>
              <w:ind w:left="62"/>
              <w:rPr>
                <w:sz w:val="20"/>
              </w:rPr>
            </w:pPr>
            <w:r>
              <w:rPr>
                <w:w w:val="99"/>
                <w:sz w:val="20"/>
              </w:rPr>
              <w:t>年</w:t>
            </w:r>
          </w:p>
        </w:tc>
        <w:tc>
          <w:tcPr>
            <w:tcW w:w="543" w:type="dxa"/>
            <w:tcBorders>
              <w:left w:val="nil"/>
              <w:right w:val="nil"/>
            </w:tcBorders>
          </w:tcPr>
          <w:p>
            <w:pPr>
              <w:pStyle w:val="6"/>
              <w:rPr>
                <w:rFonts w:ascii="方正姚体"/>
                <w:sz w:val="20"/>
              </w:rPr>
            </w:pPr>
          </w:p>
          <w:p>
            <w:pPr>
              <w:pStyle w:val="6"/>
              <w:rPr>
                <w:rFonts w:ascii="方正姚体"/>
                <w:sz w:val="20"/>
              </w:rPr>
            </w:pPr>
          </w:p>
          <w:p>
            <w:pPr>
              <w:pStyle w:val="6"/>
              <w:spacing w:before="12"/>
              <w:rPr>
                <w:rFonts w:ascii="方正姚体"/>
                <w:sz w:val="26"/>
              </w:rPr>
            </w:pPr>
          </w:p>
          <w:p>
            <w:pPr>
              <w:pStyle w:val="6"/>
              <w:spacing w:line="245" w:lineRule="exact"/>
              <w:ind w:left="108"/>
              <w:rPr>
                <w:sz w:val="20"/>
              </w:rPr>
            </w:pPr>
            <w:r>
              <w:rPr>
                <w:w w:val="99"/>
                <w:sz w:val="20"/>
              </w:rPr>
              <w:t>月</w:t>
            </w:r>
          </w:p>
        </w:tc>
        <w:tc>
          <w:tcPr>
            <w:tcW w:w="698" w:type="dxa"/>
            <w:tcBorders>
              <w:left w:val="nil"/>
              <w:right w:val="nil"/>
            </w:tcBorders>
          </w:tcPr>
          <w:p>
            <w:pPr>
              <w:pStyle w:val="6"/>
              <w:rPr>
                <w:rFonts w:ascii="方正姚体"/>
                <w:sz w:val="20"/>
              </w:rPr>
            </w:pPr>
          </w:p>
          <w:p>
            <w:pPr>
              <w:pStyle w:val="6"/>
              <w:rPr>
                <w:rFonts w:ascii="方正姚体"/>
                <w:sz w:val="20"/>
              </w:rPr>
            </w:pPr>
          </w:p>
          <w:p>
            <w:pPr>
              <w:pStyle w:val="6"/>
              <w:spacing w:before="12"/>
              <w:rPr>
                <w:rFonts w:ascii="方正姚体"/>
                <w:sz w:val="26"/>
              </w:rPr>
            </w:pPr>
          </w:p>
          <w:p>
            <w:pPr>
              <w:pStyle w:val="6"/>
              <w:spacing w:line="245" w:lineRule="exact"/>
              <w:ind w:left="165"/>
              <w:rPr>
                <w:sz w:val="20"/>
              </w:rPr>
            </w:pPr>
            <w:r>
              <w:rPr>
                <w:w w:val="99"/>
                <w:sz w:val="20"/>
              </w:rPr>
              <w:t>日</w:t>
            </w:r>
          </w:p>
        </w:tc>
        <w:tc>
          <w:tcPr>
            <w:tcW w:w="1242" w:type="dxa"/>
            <w:tcBorders>
              <w:left w:val="nil"/>
            </w:tcBorders>
          </w:tcPr>
          <w:p>
            <w:pPr>
              <w:pStyle w:val="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1359" w:type="dxa"/>
          </w:tcPr>
          <w:p>
            <w:pPr>
              <w:pStyle w:val="6"/>
              <w:spacing w:line="300" w:lineRule="atLeast"/>
              <w:ind w:left="77" w:right="69"/>
              <w:jc w:val="center"/>
              <w:rPr>
                <w:sz w:val="20"/>
              </w:rPr>
            </w:pPr>
            <w:r>
              <w:rPr>
                <w:w w:val="95"/>
                <w:sz w:val="20"/>
              </w:rPr>
              <w:t>市医保局经办机构审核部门</w:t>
            </w:r>
            <w:r>
              <w:rPr>
                <w:sz w:val="20"/>
              </w:rPr>
              <w:t>意见</w:t>
            </w:r>
          </w:p>
        </w:tc>
        <w:tc>
          <w:tcPr>
            <w:tcW w:w="619" w:type="dxa"/>
            <w:tcBorders>
              <w:right w:val="nil"/>
            </w:tcBorders>
          </w:tcPr>
          <w:p>
            <w:pPr>
              <w:pStyle w:val="6"/>
              <w:rPr>
                <w:rFonts w:ascii="Times New Roman"/>
                <w:sz w:val="20"/>
              </w:rPr>
            </w:pPr>
          </w:p>
        </w:tc>
        <w:tc>
          <w:tcPr>
            <w:tcW w:w="1488" w:type="dxa"/>
            <w:gridSpan w:val="2"/>
            <w:tcBorders>
              <w:left w:val="nil"/>
              <w:right w:val="nil"/>
            </w:tcBorders>
          </w:tcPr>
          <w:p>
            <w:pPr>
              <w:pStyle w:val="6"/>
              <w:rPr>
                <w:rFonts w:ascii="Times New Roman"/>
                <w:sz w:val="20"/>
              </w:rPr>
            </w:pPr>
          </w:p>
        </w:tc>
        <w:tc>
          <w:tcPr>
            <w:tcW w:w="834" w:type="dxa"/>
            <w:gridSpan w:val="3"/>
            <w:tcBorders>
              <w:left w:val="nil"/>
              <w:right w:val="nil"/>
            </w:tcBorders>
          </w:tcPr>
          <w:p>
            <w:pPr>
              <w:pStyle w:val="6"/>
              <w:rPr>
                <w:rFonts w:ascii="方正姚体"/>
                <w:sz w:val="20"/>
              </w:rPr>
            </w:pPr>
          </w:p>
          <w:p>
            <w:pPr>
              <w:pStyle w:val="6"/>
              <w:spacing w:before="9"/>
              <w:rPr>
                <w:rFonts w:ascii="方正姚体"/>
                <w:sz w:val="25"/>
              </w:rPr>
            </w:pPr>
          </w:p>
          <w:p>
            <w:pPr>
              <w:pStyle w:val="6"/>
              <w:spacing w:line="244" w:lineRule="exact"/>
              <w:ind w:left="5"/>
              <w:rPr>
                <w:sz w:val="20"/>
              </w:rPr>
            </w:pPr>
            <w:r>
              <w:rPr>
                <w:sz w:val="20"/>
              </w:rPr>
              <w:t>签字：</w:t>
            </w:r>
          </w:p>
        </w:tc>
        <w:tc>
          <w:tcPr>
            <w:tcW w:w="961" w:type="dxa"/>
            <w:gridSpan w:val="2"/>
            <w:tcBorders>
              <w:left w:val="nil"/>
              <w:right w:val="nil"/>
            </w:tcBorders>
          </w:tcPr>
          <w:p>
            <w:pPr>
              <w:pStyle w:val="6"/>
              <w:rPr>
                <w:rFonts w:ascii="Times New Roman"/>
                <w:sz w:val="20"/>
              </w:rPr>
            </w:pPr>
          </w:p>
        </w:tc>
        <w:tc>
          <w:tcPr>
            <w:tcW w:w="548" w:type="dxa"/>
            <w:tcBorders>
              <w:left w:val="nil"/>
              <w:right w:val="nil"/>
            </w:tcBorders>
          </w:tcPr>
          <w:p>
            <w:pPr>
              <w:pStyle w:val="6"/>
              <w:rPr>
                <w:rFonts w:ascii="方正姚体"/>
                <w:sz w:val="20"/>
              </w:rPr>
            </w:pPr>
          </w:p>
          <w:p>
            <w:pPr>
              <w:pStyle w:val="6"/>
              <w:spacing w:before="9"/>
              <w:rPr>
                <w:rFonts w:ascii="方正姚体"/>
                <w:sz w:val="25"/>
              </w:rPr>
            </w:pPr>
          </w:p>
          <w:p>
            <w:pPr>
              <w:pStyle w:val="6"/>
              <w:spacing w:line="244" w:lineRule="exact"/>
              <w:ind w:left="111"/>
              <w:rPr>
                <w:sz w:val="20"/>
              </w:rPr>
            </w:pPr>
            <w:r>
              <w:rPr>
                <w:sz w:val="20"/>
              </w:rPr>
              <w:t>盖章</w:t>
            </w:r>
          </w:p>
        </w:tc>
        <w:tc>
          <w:tcPr>
            <w:tcW w:w="554" w:type="dxa"/>
            <w:tcBorders>
              <w:left w:val="nil"/>
              <w:right w:val="nil"/>
            </w:tcBorders>
          </w:tcPr>
          <w:p>
            <w:pPr>
              <w:pStyle w:val="6"/>
              <w:rPr>
                <w:rFonts w:ascii="Times New Roman"/>
                <w:sz w:val="20"/>
              </w:rPr>
            </w:pPr>
          </w:p>
        </w:tc>
        <w:tc>
          <w:tcPr>
            <w:tcW w:w="543" w:type="dxa"/>
            <w:tcBorders>
              <w:left w:val="nil"/>
              <w:right w:val="nil"/>
            </w:tcBorders>
          </w:tcPr>
          <w:p>
            <w:pPr>
              <w:pStyle w:val="6"/>
              <w:rPr>
                <w:rFonts w:ascii="方正姚体"/>
                <w:sz w:val="20"/>
              </w:rPr>
            </w:pPr>
          </w:p>
          <w:p>
            <w:pPr>
              <w:pStyle w:val="6"/>
              <w:spacing w:before="9"/>
              <w:rPr>
                <w:rFonts w:ascii="方正姚体"/>
                <w:sz w:val="25"/>
              </w:rPr>
            </w:pPr>
          </w:p>
          <w:p>
            <w:pPr>
              <w:pStyle w:val="6"/>
              <w:spacing w:line="244" w:lineRule="exact"/>
              <w:ind w:right="132"/>
              <w:jc w:val="right"/>
              <w:rPr>
                <w:sz w:val="20"/>
              </w:rPr>
            </w:pPr>
            <w:r>
              <w:rPr>
                <w:w w:val="99"/>
                <w:sz w:val="20"/>
              </w:rPr>
              <w:t>年</w:t>
            </w:r>
          </w:p>
        </w:tc>
        <w:tc>
          <w:tcPr>
            <w:tcW w:w="698" w:type="dxa"/>
            <w:tcBorders>
              <w:left w:val="nil"/>
              <w:right w:val="nil"/>
            </w:tcBorders>
          </w:tcPr>
          <w:p>
            <w:pPr>
              <w:pStyle w:val="6"/>
              <w:rPr>
                <w:rFonts w:ascii="方正姚体"/>
                <w:sz w:val="20"/>
              </w:rPr>
            </w:pPr>
          </w:p>
          <w:p>
            <w:pPr>
              <w:pStyle w:val="6"/>
              <w:spacing w:before="9"/>
              <w:rPr>
                <w:rFonts w:ascii="方正姚体"/>
                <w:sz w:val="25"/>
              </w:rPr>
            </w:pPr>
          </w:p>
          <w:p>
            <w:pPr>
              <w:pStyle w:val="6"/>
              <w:spacing w:line="244" w:lineRule="exact"/>
              <w:ind w:right="230"/>
              <w:jc w:val="right"/>
              <w:rPr>
                <w:sz w:val="20"/>
              </w:rPr>
            </w:pPr>
            <w:r>
              <w:rPr>
                <w:w w:val="99"/>
                <w:sz w:val="20"/>
              </w:rPr>
              <w:t>月</w:t>
            </w:r>
          </w:p>
        </w:tc>
        <w:tc>
          <w:tcPr>
            <w:tcW w:w="1242" w:type="dxa"/>
            <w:tcBorders>
              <w:left w:val="nil"/>
            </w:tcBorders>
          </w:tcPr>
          <w:p>
            <w:pPr>
              <w:pStyle w:val="6"/>
              <w:rPr>
                <w:rFonts w:ascii="方正姚体"/>
                <w:sz w:val="20"/>
              </w:rPr>
            </w:pPr>
          </w:p>
          <w:p>
            <w:pPr>
              <w:pStyle w:val="6"/>
              <w:spacing w:before="9"/>
              <w:rPr>
                <w:rFonts w:ascii="方正姚体"/>
                <w:sz w:val="25"/>
              </w:rPr>
            </w:pPr>
          </w:p>
          <w:p>
            <w:pPr>
              <w:pStyle w:val="6"/>
              <w:spacing w:line="244" w:lineRule="exact"/>
              <w:ind w:left="168"/>
              <w:rPr>
                <w:sz w:val="20"/>
              </w:rPr>
            </w:pPr>
            <w:r>
              <w:rPr>
                <w:w w:val="99"/>
                <w:sz w:val="20"/>
              </w:rPr>
              <w:t>日</w:t>
            </w:r>
          </w:p>
        </w:tc>
      </w:tr>
    </w:tbl>
    <w:p>
      <w:pPr>
        <w:spacing w:before="43"/>
        <w:ind w:left="551" w:right="0" w:firstLine="0"/>
        <w:jc w:val="left"/>
        <w:rPr>
          <w:sz w:val="20"/>
        </w:rPr>
      </w:pPr>
      <w:r>
        <w:rPr>
          <w:sz w:val="20"/>
        </w:rPr>
        <w:t>说明：参保单位在表头加盖公章</w:t>
      </w:r>
    </w:p>
    <w:p>
      <w:pPr>
        <w:spacing w:after="0"/>
        <w:jc w:val="left"/>
        <w:rPr>
          <w:sz w:val="20"/>
        </w:rPr>
        <w:sectPr>
          <w:type w:val="continuous"/>
          <w:pgSz w:w="11910" w:h="16840"/>
          <w:pgMar w:top="720" w:right="1140" w:bottom="280" w:left="1380" w:header="720" w:footer="720" w:gutter="0"/>
        </w:sectPr>
      </w:pPr>
    </w:p>
    <w:p>
      <w:pPr>
        <w:pStyle w:val="3"/>
        <w:spacing w:before="0"/>
        <w:ind w:left="0"/>
        <w:rPr>
          <w:sz w:val="20"/>
        </w:rPr>
      </w:pPr>
    </w:p>
    <w:p>
      <w:pPr>
        <w:pStyle w:val="3"/>
        <w:spacing w:before="5"/>
        <w:ind w:left="0"/>
        <w:rPr>
          <w:sz w:val="18"/>
        </w:rPr>
      </w:pPr>
    </w:p>
    <w:p>
      <w:pPr>
        <w:spacing w:before="0" w:line="248" w:lineRule="exact"/>
        <w:ind w:left="551" w:right="0" w:firstLine="0"/>
        <w:jc w:val="left"/>
        <w:rPr>
          <w:rFonts w:hint="eastAsia" w:ascii="黑体" w:eastAsia="黑体"/>
          <w:sz w:val="20"/>
        </w:rPr>
      </w:pPr>
      <w:r>
        <w:rPr>
          <w:rFonts w:hint="eastAsia" w:ascii="黑体" w:eastAsia="黑体"/>
          <w:sz w:val="20"/>
        </w:rPr>
        <w:t>一、填表说明：</w:t>
      </w:r>
    </w:p>
    <w:p>
      <w:pPr>
        <w:spacing w:before="4" w:line="225" w:lineRule="auto"/>
        <w:ind w:left="151" w:right="391" w:firstLine="400"/>
        <w:jc w:val="left"/>
        <w:rPr>
          <w:sz w:val="20"/>
        </w:rPr>
      </w:pPr>
      <w:r>
        <w:rPr>
          <w:sz w:val="20"/>
        </w:rPr>
        <w:t>1、参保人员最多选择两个病种；2、参保人员按表中要求如实填写个人相关信息，部分内容在表中选择项前“□”打“√”；</w:t>
      </w:r>
    </w:p>
    <w:p>
      <w:pPr>
        <w:spacing w:before="0" w:line="259" w:lineRule="exact"/>
        <w:ind w:left="551" w:right="0" w:firstLine="0"/>
        <w:jc w:val="left"/>
        <w:rPr>
          <w:sz w:val="20"/>
        </w:rPr>
      </w:pPr>
      <w:r>
        <w:rPr>
          <w:rFonts w:hint="eastAsia" w:ascii="黑体" w:eastAsia="黑体"/>
          <w:sz w:val="20"/>
        </w:rPr>
        <w:t>二、所申办病种需要提供的资料：</w:t>
      </w:r>
      <w:r>
        <w:rPr>
          <w:rFonts w:hint="eastAsia" w:ascii="微软雅黑" w:eastAsia="微软雅黑"/>
          <w:b/>
          <w:spacing w:val="3"/>
          <w:sz w:val="20"/>
        </w:rPr>
        <w:t>（</w:t>
      </w:r>
      <w:r>
        <w:rPr>
          <w:rFonts w:hint="eastAsia" w:ascii="微软雅黑" w:eastAsia="微软雅黑"/>
          <w:b/>
          <w:sz w:val="20"/>
        </w:rPr>
        <w:t>一</w:t>
      </w:r>
      <w:r>
        <w:rPr>
          <w:rFonts w:hint="eastAsia" w:ascii="微软雅黑" w:eastAsia="微软雅黑"/>
          <w:b/>
          <w:spacing w:val="5"/>
          <w:sz w:val="20"/>
        </w:rPr>
        <w:t>）</w:t>
      </w:r>
      <w:r>
        <w:rPr>
          <w:rFonts w:hint="eastAsia" w:ascii="微软雅黑" w:eastAsia="微软雅黑"/>
          <w:b/>
          <w:sz w:val="20"/>
        </w:rPr>
        <w:t>初次申办必须提供住院病历的病种：</w:t>
      </w:r>
      <w:r>
        <w:rPr>
          <w:sz w:val="20"/>
        </w:rPr>
        <w:t>1</w:t>
      </w:r>
      <w:r>
        <w:rPr>
          <w:spacing w:val="-6"/>
          <w:sz w:val="20"/>
        </w:rPr>
        <w:t xml:space="preserve"> 恶性肿瘤放疗、</w:t>
      </w:r>
    </w:p>
    <w:p>
      <w:pPr>
        <w:spacing w:before="0" w:line="216" w:lineRule="exact"/>
        <w:ind w:left="151" w:right="0" w:firstLine="0"/>
        <w:jc w:val="left"/>
        <w:rPr>
          <w:sz w:val="20"/>
        </w:rPr>
      </w:pPr>
      <w:r>
        <w:rPr>
          <w:sz w:val="20"/>
        </w:rPr>
        <w:t>乳腺癌或前列腺癌内分泌治疗、恶性肿瘤膀胱灌注化疗、抗肿瘤药物及相关检查：初次申办或待遇期</w:t>
      </w:r>
    </w:p>
    <w:p>
      <w:pPr>
        <w:spacing w:before="4" w:line="225" w:lineRule="auto"/>
        <w:ind w:left="151" w:right="288" w:firstLine="0"/>
        <w:jc w:val="both"/>
        <w:rPr>
          <w:sz w:val="20"/>
        </w:rPr>
      </w:pPr>
      <w:r>
        <w:rPr>
          <w:sz w:val="20"/>
        </w:rPr>
        <w:t>满续办者均须提供近半年内（恶性肿瘤放疗者须提供近一周内的住院病历）与所申报病种相符合的住</w:t>
      </w:r>
      <w:r>
        <w:rPr>
          <w:spacing w:val="1"/>
          <w:sz w:val="20"/>
        </w:rPr>
        <w:t>院病历</w:t>
      </w:r>
      <w:r>
        <w:rPr>
          <w:sz w:val="20"/>
        </w:rPr>
        <w:t>（须提供病理诊断资料及影像学资料）；2</w:t>
      </w:r>
      <w:r>
        <w:rPr>
          <w:spacing w:val="-5"/>
          <w:sz w:val="20"/>
        </w:rPr>
        <w:t xml:space="preserve"> 器官移植抗排异治疗：初次申办或待遇期满续办者</w:t>
      </w:r>
      <w:r>
        <w:rPr>
          <w:spacing w:val="-1"/>
          <w:sz w:val="20"/>
        </w:rPr>
        <w:t>必须提供包含器官移植手术记录在内的完整住院病历；</w:t>
      </w:r>
      <w:r>
        <w:rPr>
          <w:sz w:val="20"/>
        </w:rPr>
        <w:t>3</w:t>
      </w:r>
      <w:r>
        <w:rPr>
          <w:spacing w:val="-5"/>
          <w:sz w:val="20"/>
        </w:rPr>
        <w:t xml:space="preserve"> 慢性肾衰竭透析治疗：初次申办者必须提供近三个月与所申报病种相符合的住院病历及出院之后的门诊透析记录并加盖医院公章，待遇期满续办</w:t>
      </w:r>
      <w:r>
        <w:rPr>
          <w:spacing w:val="-1"/>
          <w:sz w:val="20"/>
        </w:rPr>
        <w:t>者提供近一个月的透析记录单和肾功检查单，并加盖医院公章；</w:t>
      </w:r>
      <w:r>
        <w:rPr>
          <w:sz w:val="20"/>
        </w:rPr>
        <w:t>4</w:t>
      </w:r>
      <w:r>
        <w:rPr>
          <w:spacing w:val="-5"/>
          <w:sz w:val="20"/>
        </w:rPr>
        <w:t xml:space="preserve"> 心脏瓣膜置换术后抗凝治疗：初次申办或待遇期满续办者必须提供包含心瓣膜置换手术记录在内的完整住院病历，续办者原则上要求提</w:t>
      </w:r>
      <w:r>
        <w:rPr>
          <w:spacing w:val="-8"/>
          <w:sz w:val="20"/>
        </w:rPr>
        <w:t>供手术记录在内的住院病历，如因特殊原因</w:t>
      </w:r>
      <w:r>
        <w:rPr>
          <w:sz w:val="20"/>
        </w:rPr>
        <w:t>（</w:t>
      </w:r>
      <w:r>
        <w:rPr>
          <w:spacing w:val="-5"/>
          <w:sz w:val="20"/>
        </w:rPr>
        <w:t xml:space="preserve">病历丢失且手术时间在 </w:t>
      </w:r>
      <w:r>
        <w:rPr>
          <w:sz w:val="20"/>
        </w:rPr>
        <w:t>15</w:t>
      </w:r>
      <w:r>
        <w:rPr>
          <w:spacing w:val="-9"/>
          <w:sz w:val="20"/>
        </w:rPr>
        <w:t xml:space="preserve"> 年之前的、手术在省外医院做</w:t>
      </w:r>
      <w:r>
        <w:rPr>
          <w:spacing w:val="-9"/>
          <w:w w:val="95"/>
          <w:sz w:val="20"/>
        </w:rPr>
        <w:t>的</w:t>
      </w:r>
      <w:r>
        <w:rPr>
          <w:spacing w:val="-10"/>
          <w:w w:val="95"/>
          <w:sz w:val="20"/>
        </w:rPr>
        <w:t>）</w:t>
      </w:r>
      <w:r>
        <w:rPr>
          <w:spacing w:val="-5"/>
          <w:w w:val="95"/>
          <w:sz w:val="20"/>
        </w:rPr>
        <w:t>无住院病历者，必须提供近三个月的心脏彩超检查单及购药处方、清单、发票，并加盖医院公章；</w:t>
      </w:r>
    </w:p>
    <w:p>
      <w:pPr>
        <w:spacing w:before="0" w:line="225" w:lineRule="auto"/>
        <w:ind w:left="151" w:right="390" w:firstLine="0"/>
        <w:jc w:val="both"/>
        <w:rPr>
          <w:sz w:val="20"/>
        </w:rPr>
      </w:pPr>
      <w:r>
        <w:rPr>
          <w:sz w:val="20"/>
        </w:rPr>
        <w:t>5</w:t>
      </w:r>
      <w:r>
        <w:rPr>
          <w:spacing w:val="-11"/>
          <w:sz w:val="20"/>
        </w:rPr>
        <w:t xml:space="preserve"> 冠心病介入治疗术后：初次申办或待遇期满续办者必须提供包含手术记录在内的完整住院病历；</w:t>
      </w:r>
      <w:r>
        <w:rPr>
          <w:spacing w:val="-14"/>
          <w:sz w:val="20"/>
        </w:rPr>
        <w:t>6</w:t>
      </w:r>
      <w:r>
        <w:rPr>
          <w:spacing w:val="-29"/>
          <w:sz w:val="20"/>
        </w:rPr>
        <w:t xml:space="preserve"> 慢性心衰（除肺心病所致）：初次申办或待遇期满续办者必须提供半年内与所申报病种相符合完整住院病历；7</w:t>
      </w:r>
      <w:r>
        <w:rPr>
          <w:spacing w:val="-4"/>
          <w:sz w:val="20"/>
        </w:rPr>
        <w:t xml:space="preserve"> 重症帕金森氏病：初次申办者必须提供半年内与所申报病种相符合的住院病历，待遇期满续办者如无近半年的住院病历，可提供既往与所申报病种相符合的住院病历，并提供近期的购药处方、</w:t>
      </w:r>
      <w:r>
        <w:rPr>
          <w:spacing w:val="-1"/>
          <w:sz w:val="20"/>
        </w:rPr>
        <w:t>发票、清单及门诊病历，加盖医院公章；</w:t>
      </w:r>
      <w:r>
        <w:rPr>
          <w:sz w:val="20"/>
        </w:rPr>
        <w:t>8</w:t>
      </w:r>
      <w:r>
        <w:rPr>
          <w:spacing w:val="-5"/>
          <w:sz w:val="20"/>
        </w:rPr>
        <w:t xml:space="preserve"> 血友病：初次申办者必须提供近半年内与所申报病种相符合的完整住院病历，待遇期满续办者如无近半年的住院病历，可提供既往与所申报病种相符合的住院病历；9</w:t>
      </w:r>
      <w:r>
        <w:rPr>
          <w:spacing w:val="-4"/>
          <w:sz w:val="20"/>
        </w:rPr>
        <w:t xml:space="preserve"> 肝豆状核变性：初次申办者必须提供近半年内与所申报病种相符合的完整住院病历，待遇期满续办者如无近半年的住院病历，可提供既往与所申报病种相符合的住院病历，并提供近期的购药处方、发票、清单及门诊病历，并加盖医院公章；10</w:t>
      </w:r>
      <w:r>
        <w:rPr>
          <w:spacing w:val="-12"/>
          <w:sz w:val="20"/>
        </w:rPr>
        <w:t xml:space="preserve"> 脑血管意外</w:t>
      </w:r>
      <w:r>
        <w:rPr>
          <w:sz w:val="20"/>
        </w:rPr>
        <w:t>（脑出血、脑梗塞）后遗症期：限初次发病半年后患者申办。初次申办者须提供患者本人初次发病及申办前一月内的与所申请病种相符合的</w:t>
      </w:r>
    </w:p>
    <w:p>
      <w:pPr>
        <w:spacing w:before="0" w:line="170" w:lineRule="auto"/>
        <w:ind w:left="151" w:right="377" w:firstLine="0"/>
        <w:jc w:val="both"/>
        <w:rPr>
          <w:sz w:val="20"/>
        </w:rPr>
      </w:pPr>
      <w:r>
        <w:rPr>
          <w:sz w:val="20"/>
        </w:rPr>
        <w:t>住院病历，待遇期满续办者须提供近三个月内的住院病历（</w:t>
      </w:r>
      <w:r>
        <w:rPr>
          <w:spacing w:val="-11"/>
          <w:sz w:val="20"/>
        </w:rPr>
        <w:t xml:space="preserve">包括头部 </w:t>
      </w:r>
      <w:r>
        <w:rPr>
          <w:sz w:val="20"/>
        </w:rPr>
        <w:t>CT</w:t>
      </w:r>
      <w:r>
        <w:rPr>
          <w:spacing w:val="-37"/>
          <w:sz w:val="20"/>
        </w:rPr>
        <w:t xml:space="preserve"> 或 </w:t>
      </w:r>
      <w:r>
        <w:rPr>
          <w:sz w:val="20"/>
        </w:rPr>
        <w:t>MRI）</w:t>
      </w:r>
      <w:r>
        <w:rPr>
          <w:spacing w:val="-3"/>
          <w:sz w:val="20"/>
        </w:rPr>
        <w:t>。</w:t>
      </w:r>
      <w:r>
        <w:rPr>
          <w:rFonts w:hint="eastAsia" w:ascii="微软雅黑" w:eastAsia="微软雅黑"/>
          <w:b/>
          <w:sz w:val="20"/>
        </w:rPr>
        <w:t>（二）初次申办或待遇期满续办不需要提供住院病历的病种：</w:t>
      </w:r>
      <w:r>
        <w:rPr>
          <w:spacing w:val="2"/>
          <w:sz w:val="20"/>
        </w:rPr>
        <w:t>1</w:t>
      </w:r>
      <w:r>
        <w:rPr>
          <w:spacing w:val="-5"/>
          <w:sz w:val="20"/>
        </w:rPr>
        <w:t xml:space="preserve"> 糖尿病伴慢性并发症：必须提供半年内市、县区医保经办机构认定医院的体检资料（除合并脑血管病变急性期或急性心肌梗塞者）。体检资料中必查项：空</w:t>
      </w:r>
    </w:p>
    <w:p>
      <w:pPr>
        <w:spacing w:before="0" w:line="225" w:lineRule="auto"/>
        <w:ind w:left="151" w:right="288" w:firstLine="0"/>
        <w:jc w:val="left"/>
        <w:rPr>
          <w:sz w:val="20"/>
        </w:rPr>
      </w:pPr>
      <w:r>
        <w:rPr>
          <w:spacing w:val="-8"/>
          <w:sz w:val="20"/>
        </w:rPr>
        <w:t xml:space="preserve">腹血糖、餐后两小时血糖、糖化血红蛋白。选查项：尿肾功及 </w:t>
      </w:r>
      <w:r>
        <w:rPr>
          <w:sz w:val="20"/>
        </w:rPr>
        <w:t>24</w:t>
      </w:r>
      <w:r>
        <w:rPr>
          <w:spacing w:val="-10"/>
          <w:sz w:val="20"/>
        </w:rPr>
        <w:t xml:space="preserve"> 小时尿蛋白定量、血液生化、眼底照</w:t>
      </w:r>
      <w:r>
        <w:rPr>
          <w:spacing w:val="-12"/>
          <w:sz w:val="20"/>
        </w:rPr>
        <w:t xml:space="preserve">相及报告、震动感觉阈值测定、头颅 </w:t>
      </w:r>
      <w:r>
        <w:rPr>
          <w:sz w:val="20"/>
        </w:rPr>
        <w:t>CT、心电图、动态血压等，并附门诊病历；2</w:t>
      </w:r>
      <w:r>
        <w:rPr>
          <w:spacing w:val="-8"/>
          <w:sz w:val="20"/>
        </w:rPr>
        <w:t xml:space="preserve"> 原发性高血压</w:t>
      </w:r>
      <w:r>
        <w:rPr>
          <w:sz w:val="20"/>
        </w:rPr>
        <w:t>（伴合并症）：必须提供半年内市、县区医保经办机构认定医院的体检资料（除合并脑血管病变急性期或急性心肌梗塞者）。体检资料中必查项：24</w:t>
      </w:r>
      <w:r>
        <w:rPr>
          <w:spacing w:val="-8"/>
          <w:sz w:val="20"/>
        </w:rPr>
        <w:t xml:space="preserve"> 小时动态血压。选查项：眼底照相及报告、心电图、心脏</w:t>
      </w:r>
      <w:r>
        <w:rPr>
          <w:spacing w:val="-4"/>
          <w:sz w:val="20"/>
        </w:rPr>
        <w:t xml:space="preserve">彩超、颈部血管彩超、尿肾功及 </w:t>
      </w:r>
      <w:r>
        <w:rPr>
          <w:sz w:val="20"/>
        </w:rPr>
        <w:t>24</w:t>
      </w:r>
      <w:r>
        <w:rPr>
          <w:spacing w:val="-9"/>
          <w:sz w:val="20"/>
        </w:rPr>
        <w:t xml:space="preserve"> 小时尿蛋白定量、血液生化、头颅 </w:t>
      </w:r>
      <w:r>
        <w:rPr>
          <w:sz w:val="20"/>
        </w:rPr>
        <w:t>CT</w:t>
      </w:r>
      <w:r>
        <w:rPr>
          <w:spacing w:val="-7"/>
          <w:sz w:val="20"/>
        </w:rPr>
        <w:t xml:space="preserve"> 等，并附门诊病历；</w:t>
      </w:r>
      <w:r>
        <w:rPr>
          <w:spacing w:val="2"/>
          <w:sz w:val="20"/>
        </w:rPr>
        <w:t>3</w:t>
      </w:r>
      <w:r>
        <w:rPr>
          <w:spacing w:val="-16"/>
          <w:sz w:val="20"/>
        </w:rPr>
        <w:t xml:space="preserve"> 慢性肾衰竭（非透析阶段）：提供半年内与所申报病种相符合完整住院病历或市、县区医保经办机构认定医院的体检资料。体检资料包括至少三次的肾功检查单、肌酐清除率报告单、尿常规、血常规、24</w:t>
      </w:r>
      <w:r>
        <w:rPr>
          <w:spacing w:val="-28"/>
          <w:sz w:val="20"/>
        </w:rPr>
        <w:t xml:space="preserve"> 小</w:t>
      </w:r>
      <w:r>
        <w:rPr>
          <w:spacing w:val="-6"/>
          <w:sz w:val="20"/>
        </w:rPr>
        <w:t>时尿蛋白定量、尿肾功，并附门诊病历；</w:t>
      </w:r>
      <w:r>
        <w:rPr>
          <w:sz w:val="20"/>
        </w:rPr>
        <w:t>4</w:t>
      </w:r>
      <w:r>
        <w:rPr>
          <w:spacing w:val="-5"/>
          <w:sz w:val="20"/>
        </w:rPr>
        <w:t xml:space="preserve"> 慢性肺源性心脏病：提供半年内住与所申报病种相符合完整住院病历或市、县区医保经办机构认定医院的体检资料。体检资料主要包括肺功能、心脏彩超、心</w:t>
      </w:r>
      <w:r>
        <w:rPr>
          <w:spacing w:val="-1"/>
          <w:sz w:val="20"/>
        </w:rPr>
        <w:t>电图、胸片，并附门诊病历；</w:t>
      </w:r>
      <w:r>
        <w:rPr>
          <w:sz w:val="20"/>
        </w:rPr>
        <w:t>5</w:t>
      </w:r>
      <w:r>
        <w:rPr>
          <w:spacing w:val="-5"/>
          <w:sz w:val="20"/>
        </w:rPr>
        <w:t xml:space="preserve"> 支气管哮喘：初次申办或待遇期满续办者须提供近三个月与所申报病种相符合完整住院病历或市、县区医保经办机构认定医院的体检资料。体检资料包括肺功能、支气管</w:t>
      </w:r>
      <w:r>
        <w:rPr>
          <w:spacing w:val="-1"/>
          <w:sz w:val="20"/>
        </w:rPr>
        <w:t>舒张试验、胸片、血常规、血气分析等，并附门诊病历；</w:t>
      </w:r>
      <w:r>
        <w:rPr>
          <w:sz w:val="20"/>
        </w:rPr>
        <w:t>6</w:t>
      </w:r>
      <w:r>
        <w:rPr>
          <w:spacing w:val="-5"/>
          <w:sz w:val="20"/>
        </w:rPr>
        <w:t xml:space="preserve"> 慢性病毒性活动性肝炎、肝硬化</w:t>
      </w:r>
      <w:r>
        <w:rPr>
          <w:spacing w:val="5"/>
          <w:sz w:val="20"/>
        </w:rPr>
        <w:t>（</w:t>
      </w:r>
      <w:r>
        <w:rPr>
          <w:sz w:val="20"/>
        </w:rPr>
        <w:t>失代偿</w:t>
      </w:r>
      <w:r>
        <w:rPr>
          <w:w w:val="95"/>
          <w:sz w:val="20"/>
        </w:rPr>
        <w:t>期</w:t>
      </w:r>
      <w:r>
        <w:rPr>
          <w:spacing w:val="-18"/>
          <w:w w:val="95"/>
          <w:sz w:val="20"/>
        </w:rPr>
        <w:t>）</w:t>
      </w:r>
      <w:r>
        <w:rPr>
          <w:spacing w:val="-6"/>
          <w:w w:val="95"/>
          <w:sz w:val="20"/>
        </w:rPr>
        <w:t xml:space="preserve">：提供近三个月与所申报病种相符合完整住院病历或市、县区医保经办机构认定医院的体检资料。   </w:t>
      </w:r>
      <w:r>
        <w:rPr>
          <w:spacing w:val="-10"/>
          <w:sz w:val="20"/>
        </w:rPr>
        <w:t xml:space="preserve">体检资料包括腹部超声或腹部 </w:t>
      </w:r>
      <w:r>
        <w:rPr>
          <w:sz w:val="20"/>
        </w:rPr>
        <w:t>CT、血液生化、乙肝三系统、HBV-DNA、抗-HCV、HCV-RNA、肝纤维化指</w:t>
      </w:r>
      <w:r>
        <w:rPr>
          <w:spacing w:val="-1"/>
          <w:sz w:val="20"/>
        </w:rPr>
        <w:t xml:space="preserve">标、胃镜检查报告单等，并附门诊病历； </w:t>
      </w:r>
      <w:r>
        <w:rPr>
          <w:sz w:val="20"/>
        </w:rPr>
        <w:t>7</w:t>
      </w:r>
      <w:r>
        <w:rPr>
          <w:spacing w:val="-8"/>
          <w:sz w:val="20"/>
        </w:rPr>
        <w:t xml:space="preserve"> 类风湿性关节炎</w:t>
      </w:r>
      <w:r>
        <w:rPr>
          <w:sz w:val="20"/>
        </w:rPr>
        <w:t>（活动期）：提供近三个月与所申报病种相符合完整住院病历或市、县区医保经办机构认定医院的体检资料。体检资料包括类风湿因子、抗环胍氨酸抗体、血沉、C</w:t>
      </w:r>
      <w:r>
        <w:rPr>
          <w:spacing w:val="-13"/>
          <w:sz w:val="20"/>
        </w:rPr>
        <w:t xml:space="preserve"> 反应蛋白、双手 </w:t>
      </w:r>
      <w:r>
        <w:rPr>
          <w:sz w:val="20"/>
        </w:rPr>
        <w:t>X</w:t>
      </w:r>
      <w:r>
        <w:rPr>
          <w:spacing w:val="-16"/>
          <w:sz w:val="20"/>
        </w:rPr>
        <w:t xml:space="preserve"> 线片或关节 </w:t>
      </w:r>
      <w:r>
        <w:rPr>
          <w:sz w:val="20"/>
        </w:rPr>
        <w:t>B</w:t>
      </w:r>
      <w:r>
        <w:rPr>
          <w:spacing w:val="-8"/>
          <w:sz w:val="20"/>
        </w:rPr>
        <w:t xml:space="preserve"> 超等，并附门诊病历</w:t>
      </w:r>
      <w:r>
        <w:rPr>
          <w:sz w:val="20"/>
        </w:rPr>
        <w:t>；8</w:t>
      </w:r>
      <w:r>
        <w:rPr>
          <w:spacing w:val="-8"/>
          <w:sz w:val="20"/>
        </w:rPr>
        <w:t xml:space="preserve"> 重型系统性红斑狼疮： 提供半年内与所申报病种相符合完整住院病历或市、县区医保经办机构认定医院的体检资料。体检资料包括自身抗体、补体、免疫球蛋白、血常规、尿常规、24 小时尿蛋白定量、血液生化等，并附门诊病历；9</w:t>
      </w:r>
      <w:r>
        <w:rPr>
          <w:spacing w:val="-5"/>
          <w:sz w:val="20"/>
        </w:rPr>
        <w:t xml:space="preserve"> 再生障碍性贫血：提供半年内与所申报病种相符合完整住院病历或市、县区医保经办机构认定医院的体检资料。体检资料包括血常规、网织红细胞、骨髓穿刺报告单，并附门诊病历；</w:t>
      </w:r>
      <w:r>
        <w:rPr>
          <w:sz w:val="20"/>
        </w:rPr>
        <w:t>10</w:t>
      </w:r>
      <w:r>
        <w:rPr>
          <w:spacing w:val="-15"/>
          <w:sz w:val="20"/>
        </w:rPr>
        <w:t xml:space="preserve"> 精神分裂症、分裂情感性障碍、偏执性精神病、双相（情感）障碍、癫痫所致精神障碍、精神发育迟滞伴发精神障碍：提供半年内精神专科的住院病历，或陇南市精神病医院指定医师同时开具的诊断证明并附门诊病历；11</w:t>
      </w:r>
      <w:r>
        <w:rPr>
          <w:spacing w:val="-8"/>
          <w:sz w:val="20"/>
        </w:rPr>
        <w:t xml:space="preserve"> 癫痫：提供半年内与所申报病种相符合的住院病历或市、县区医保经办机构认定医院的</w:t>
      </w:r>
      <w:r>
        <w:rPr>
          <w:spacing w:val="-13"/>
          <w:sz w:val="20"/>
        </w:rPr>
        <w:t xml:space="preserve">体检资料。体检资料包括脑电图及门诊病历，并附近期购药处方、发票、清单，并加盖医院公章； </w:t>
      </w:r>
      <w:r>
        <w:rPr>
          <w:sz w:val="20"/>
        </w:rPr>
        <w:t>12. 强直性脊柱炎：初次申办或待遇期满续办者须提供患者本人近一年内的与所申请病种相符合的住院病</w:t>
      </w:r>
      <w:r>
        <w:rPr>
          <w:spacing w:val="-4"/>
          <w:sz w:val="20"/>
        </w:rPr>
        <w:t xml:space="preserve">历或体检资料。体检资料包括 </w:t>
      </w:r>
      <w:r>
        <w:rPr>
          <w:sz w:val="20"/>
        </w:rPr>
        <w:t>X-线片、CT</w:t>
      </w:r>
      <w:r>
        <w:rPr>
          <w:spacing w:val="-17"/>
          <w:sz w:val="20"/>
        </w:rPr>
        <w:t xml:space="preserve"> 片、</w:t>
      </w:r>
      <w:r>
        <w:rPr>
          <w:sz w:val="20"/>
        </w:rPr>
        <w:t>HLA-27</w:t>
      </w:r>
      <w:r>
        <w:rPr>
          <w:spacing w:val="-8"/>
          <w:sz w:val="20"/>
        </w:rPr>
        <w:t xml:space="preserve"> 及类风湿因子检查单，并附门诊病历。</w:t>
      </w:r>
    </w:p>
    <w:p>
      <w:pPr>
        <w:spacing w:after="0" w:line="225" w:lineRule="auto"/>
        <w:jc w:val="left"/>
        <w:rPr>
          <w:sz w:val="20"/>
        </w:rPr>
        <w:sectPr>
          <w:footerReference r:id="rId3" w:type="default"/>
          <w:footerReference r:id="rId4" w:type="even"/>
          <w:pgSz w:w="11910" w:h="16840"/>
          <w:pgMar w:top="1580" w:right="1140" w:bottom="1640" w:left="1380" w:header="0" w:footer="1449" w:gutter="0"/>
          <w:pgNumType w:start="4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mc:AlternateContent>
        <mc:Choice Requires="wps">
          <w:drawing>
            <wp:anchor distT="0" distB="0" distL="114300" distR="114300" simplePos="0" relativeHeight="503224320" behindDoc="1" locked="0" layoutInCell="1" allowOverlap="1">
              <wp:simplePos x="0" y="0"/>
              <wp:positionH relativeFrom="page">
                <wp:posOffset>5860415</wp:posOffset>
              </wp:positionH>
              <wp:positionV relativeFrom="page">
                <wp:posOffset>9632315</wp:posOffset>
              </wp:positionV>
              <wp:extent cx="737235" cy="205740"/>
              <wp:effectExtent l="0" t="0" r="0" b="0"/>
              <wp:wrapNone/>
              <wp:docPr id="22" name="文本框 10"/>
              <wp:cNvGraphicFramePr/>
              <a:graphic xmlns:a="http://schemas.openxmlformats.org/drawingml/2006/main">
                <a:graphicData uri="http://schemas.microsoft.com/office/word/2010/wordprocessingShape">
                  <wps:wsp>
                    <wps:cNvSpPr txBox="1"/>
                    <wps:spPr>
                      <a:xfrm>
                        <a:off x="0" y="0"/>
                        <a:ext cx="737235" cy="205740"/>
                      </a:xfrm>
                      <a:prstGeom prst="rect">
                        <a:avLst/>
                      </a:prstGeom>
                      <a:noFill/>
                      <a:ln>
                        <a:noFill/>
                      </a:ln>
                    </wps:spPr>
                    <wps:txbx>
                      <w:txbxContent>
                        <w:p>
                          <w:pPr>
                            <w:spacing w:before="0" w:line="323"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41</w:t>
                          </w:r>
                          <w:r>
                            <w:fldChar w:fldCharType="end"/>
                          </w:r>
                          <w:r>
                            <w:rPr>
                              <w:sz w:val="28"/>
                            </w:rPr>
                            <w:t xml:space="preserve"> —</w:t>
                          </w:r>
                        </w:p>
                      </w:txbxContent>
                    </wps:txbx>
                    <wps:bodyPr lIns="0" tIns="0" rIns="0" bIns="0" upright="1"/>
                  </wps:wsp>
                </a:graphicData>
              </a:graphic>
            </wp:anchor>
          </w:drawing>
        </mc:Choice>
        <mc:Fallback>
          <w:pict>
            <v:shape id="文本框 10" o:spid="_x0000_s1026" o:spt="202" type="#_x0000_t202" style="position:absolute;left:0pt;margin-left:461.45pt;margin-top:758.45pt;height:16.2pt;width:58.05pt;mso-position-horizontal-relative:page;mso-position-vertical-relative:page;z-index:-92160;mso-width-relative:page;mso-height-relative:page;" filled="f" stroked="f" coordsize="21600,21600" o:gfxdata="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gFmp22gAAAA4BAAAPAAAAAAAAAAEAIAAAACIAAABkcnMvZG93bnJldi54bWxQ&#10;SwECFAAUAAAACACHTuJAMAFqpLwBAABzAwAADgAAAAAAAAABACAAAAApAQAAZHJzL2Uyb0RvYy54&#10;bWxQSwUGAAAAAAYABgBZAQAAVwUAAAAA&#10;">
              <v:fill on="f" focussize="0,0"/>
              <v:stroke on="f"/>
              <v:imagedata o:title=""/>
              <o:lock v:ext="edit" aspectratio="f"/>
              <v:textbox inset="0mm,0mm,0mm,0mm">
                <w:txbxContent>
                  <w:p>
                    <w:pPr>
                      <w:spacing w:before="0" w:line="323"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41</w:t>
                    </w:r>
                    <w:r>
                      <w:fldChar w:fldCharType="end"/>
                    </w:r>
                    <w:r>
                      <w:rPr>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mc:AlternateContent>
        <mc:Choice Requires="wps">
          <w:drawing>
            <wp:anchor distT="0" distB="0" distL="114300" distR="114300" simplePos="0" relativeHeight="503224320" behindDoc="1" locked="0" layoutInCell="1" allowOverlap="1">
              <wp:simplePos x="0" y="0"/>
              <wp:positionH relativeFrom="page">
                <wp:posOffset>962660</wp:posOffset>
              </wp:positionH>
              <wp:positionV relativeFrom="page">
                <wp:posOffset>9632315</wp:posOffset>
              </wp:positionV>
              <wp:extent cx="737235" cy="205740"/>
              <wp:effectExtent l="0" t="0" r="0" b="0"/>
              <wp:wrapNone/>
              <wp:docPr id="21" name="文本框 9"/>
              <wp:cNvGraphicFramePr/>
              <a:graphic xmlns:a="http://schemas.openxmlformats.org/drawingml/2006/main">
                <a:graphicData uri="http://schemas.microsoft.com/office/word/2010/wordprocessingShape">
                  <wps:wsp>
                    <wps:cNvSpPr txBox="1"/>
                    <wps:spPr>
                      <a:xfrm>
                        <a:off x="0" y="0"/>
                        <a:ext cx="737235" cy="205740"/>
                      </a:xfrm>
                      <a:prstGeom prst="rect">
                        <a:avLst/>
                      </a:prstGeom>
                      <a:noFill/>
                      <a:ln>
                        <a:noFill/>
                      </a:ln>
                    </wps:spPr>
                    <wps:txbx>
                      <w:txbxContent>
                        <w:p>
                          <w:pPr>
                            <w:spacing w:before="0" w:line="323"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40</w:t>
                          </w:r>
                          <w:r>
                            <w:fldChar w:fldCharType="end"/>
                          </w:r>
                          <w:r>
                            <w:rPr>
                              <w:sz w:val="28"/>
                            </w:rPr>
                            <w:t xml:space="preserve"> —</w:t>
                          </w:r>
                        </w:p>
                      </w:txbxContent>
                    </wps:txbx>
                    <wps:bodyPr lIns="0" tIns="0" rIns="0" bIns="0" upright="1"/>
                  </wps:wsp>
                </a:graphicData>
              </a:graphic>
            </wp:anchor>
          </w:drawing>
        </mc:Choice>
        <mc:Fallback>
          <w:pict>
            <v:shape id="文本框 9" o:spid="_x0000_s1026" o:spt="202" type="#_x0000_t202" style="position:absolute;left:0pt;margin-left:75.8pt;margin-top:758.45pt;height:16.2pt;width:58.05pt;mso-position-horizontal-relative:page;mso-position-vertical-relative:page;z-index:-92160;mso-width-relative:page;mso-height-relative:page;" filled="f" stroked="f" coordsize="21600,21600" o:gfxdata="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QDFti2gAAAA0BAAAPAAAAAAAAAAEAIAAAACIAAABkcnMvZG93bnJldi54bWxQ&#10;SwECFAAUAAAACACHTuJAA9+uCrwBAAByAwAADgAAAAAAAAABACAAAAApAQAAZHJzL2Uyb0RvYy54&#10;bWxQSwUGAAAAAAYABgBZAQAAVwUAAAAA&#10;">
              <v:fill on="f" focussize="0,0"/>
              <v:stroke on="f"/>
              <v:imagedata o:title=""/>
              <o:lock v:ext="edit" aspectratio="f"/>
              <v:textbox inset="0mm,0mm,0mm,0mm">
                <w:txbxContent>
                  <w:p>
                    <w:pPr>
                      <w:spacing w:before="0" w:line="323"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40</w:t>
                    </w:r>
                    <w:r>
                      <w:fldChar w:fldCharType="end"/>
                    </w:r>
                    <w:r>
                      <w:rPr>
                        <w:sz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D66058"/>
    <w:rsid w:val="18D66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spacing w:line="598" w:lineRule="exact"/>
      <w:ind w:left="151"/>
      <w:outlineLvl w:val="1"/>
    </w:pPr>
    <w:rPr>
      <w:rFonts w:ascii="方正姚体" w:hAnsi="方正姚体" w:eastAsia="方正姚体" w:cs="方正姚体"/>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spacing w:before="166"/>
      <w:ind w:left="151"/>
    </w:pPr>
    <w:rPr>
      <w:rFonts w:ascii="宋体" w:hAnsi="宋体" w:eastAsia="宋体" w:cs="宋体"/>
      <w:sz w:val="32"/>
      <w:szCs w:val="32"/>
    </w:rPr>
  </w:style>
  <w:style w:type="paragraph" w:customStyle="1" w:styleId="6">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2020-12-24T08:18:00Z</dcterms:created>
  <dc:creator>Administrator</dc:creator>
  <cp:lastModifiedBy>Administrator</cp:lastModifiedBy>
  <dcterms:modified xsi:type="dcterms:W3CDTF">2020-12-24T08:25:48Z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